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7B" w:rsidRPr="00D03ED5" w:rsidRDefault="00575C7B" w:rsidP="00575C7B">
      <w:pPr>
        <w:pStyle w:val="a5"/>
        <w:rPr>
          <w:sz w:val="32"/>
          <w:szCs w:val="32"/>
        </w:rPr>
      </w:pPr>
      <w:proofErr w:type="spellStart"/>
      <w:r w:rsidRPr="00D03ED5">
        <w:rPr>
          <w:sz w:val="32"/>
          <w:szCs w:val="32"/>
        </w:rPr>
        <w:t>Скуратовская</w:t>
      </w:r>
      <w:proofErr w:type="spellEnd"/>
      <w:r w:rsidRPr="00D03ED5">
        <w:rPr>
          <w:sz w:val="32"/>
          <w:szCs w:val="32"/>
        </w:rPr>
        <w:t xml:space="preserve"> И.П.</w:t>
      </w:r>
    </w:p>
    <w:p w:rsidR="00575C7B" w:rsidRDefault="00575C7B" w:rsidP="00575C7B">
      <w:pPr>
        <w:pStyle w:val="a5"/>
      </w:pPr>
    </w:p>
    <w:p w:rsidR="00575C7B" w:rsidRDefault="00575C7B" w:rsidP="00575C7B">
      <w:pPr>
        <w:pStyle w:val="a5"/>
        <w:jc w:val="center"/>
      </w:pPr>
      <w:r>
        <w:t xml:space="preserve">Программа подготовки </w:t>
      </w:r>
    </w:p>
    <w:p w:rsidR="00575C7B" w:rsidRDefault="00575C7B" w:rsidP="00575C7B">
      <w:pPr>
        <w:pStyle w:val="a5"/>
        <w:jc w:val="center"/>
      </w:pPr>
      <w:r>
        <w:t>замещающих семей.</w:t>
      </w:r>
    </w:p>
    <w:p w:rsidR="00575C7B" w:rsidRDefault="00575C7B" w:rsidP="00575C7B">
      <w:pPr>
        <w:jc w:val="center"/>
      </w:pPr>
      <w:r>
        <w:rPr>
          <w:noProof/>
        </w:rPr>
        <w:drawing>
          <wp:inline distT="0" distB="0" distL="0" distR="0">
            <wp:extent cx="3458210" cy="2725420"/>
            <wp:effectExtent l="19050" t="0" r="8890" b="0"/>
            <wp:docPr id="1" name="Рисунок 2" descr="C:\Documents and Settings\Владелец\Мои документы\Загрузки\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Владелец\Мои документы\Загрузки\к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C7B" w:rsidRDefault="00575C7B" w:rsidP="00575C7B">
      <w:r>
        <w:br w:type="page"/>
      </w:r>
    </w:p>
    <w:p w:rsidR="00575C7B" w:rsidRPr="00E5082E" w:rsidRDefault="00575C7B" w:rsidP="00575C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82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75C7B" w:rsidRPr="00E5082E" w:rsidRDefault="00575C7B" w:rsidP="00575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 xml:space="preserve">Сейчас в России детей-сирот 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5082E">
        <w:rPr>
          <w:rFonts w:ascii="Times New Roman" w:hAnsi="Times New Roman"/>
          <w:sz w:val="28"/>
          <w:szCs w:val="28"/>
        </w:rPr>
        <w:t xml:space="preserve">детей, оставшихся без попечения родителей, насчитывается около 749 000 (Источник: интервью с М. В. </w:t>
      </w:r>
      <w:proofErr w:type="spellStart"/>
      <w:r w:rsidRPr="00E5082E">
        <w:rPr>
          <w:rFonts w:ascii="Times New Roman" w:hAnsi="Times New Roman"/>
          <w:sz w:val="28"/>
          <w:szCs w:val="28"/>
        </w:rPr>
        <w:t>Годеевой</w:t>
      </w:r>
      <w:proofErr w:type="spellEnd"/>
      <w:r w:rsidRPr="00E5082E">
        <w:rPr>
          <w:rFonts w:ascii="Times New Roman" w:hAnsi="Times New Roman"/>
          <w:sz w:val="28"/>
          <w:szCs w:val="28"/>
        </w:rPr>
        <w:t>, заместителем директора департамента медико-социальных проблем семьи, материнства и детства Министерства здравоохранения и социального развития РФ на радио Маяк).</w:t>
      </w:r>
    </w:p>
    <w:p w:rsidR="00575C7B" w:rsidRPr="00E5082E" w:rsidRDefault="00575C7B" w:rsidP="00575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В настоящее время применительно к нашей стране «дети-сироты» - это на 93%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82E">
        <w:rPr>
          <w:rFonts w:ascii="Times New Roman" w:hAnsi="Times New Roman"/>
          <w:sz w:val="28"/>
          <w:szCs w:val="28"/>
        </w:rPr>
        <w:t xml:space="preserve">не биологическое понятие, а социальное. И этот факт значительно влияет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E5082E">
        <w:rPr>
          <w:rFonts w:ascii="Times New Roman" w:hAnsi="Times New Roman"/>
          <w:sz w:val="28"/>
          <w:szCs w:val="28"/>
        </w:rPr>
        <w:t xml:space="preserve">на жизнеустройство </w:t>
      </w:r>
      <w:r>
        <w:rPr>
          <w:rFonts w:ascii="Times New Roman" w:hAnsi="Times New Roman"/>
          <w:sz w:val="28"/>
          <w:szCs w:val="28"/>
        </w:rPr>
        <w:t>этой категории детей, так</w:t>
      </w:r>
      <w:r w:rsidRPr="00E5082E">
        <w:rPr>
          <w:rFonts w:ascii="Times New Roman" w:hAnsi="Times New Roman"/>
          <w:sz w:val="28"/>
          <w:szCs w:val="28"/>
        </w:rPr>
        <w:t xml:space="preserve"> и на процесс создания замещающих семей.</w:t>
      </w:r>
    </w:p>
    <w:p w:rsidR="00575C7B" w:rsidRPr="00E5082E" w:rsidRDefault="00575C7B" w:rsidP="00575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 xml:space="preserve">Дети – это будущее, в самом практичном смысле этого слова. Поэтому только тот, у кого есть длительные планы на будущее, способны думать о детях, в том числе и не своих (приемных). Поэтому, когда мы решаем проблему сиротства, создаем замещающие семьи и подбираем для них кандидатов, мы должны обнаружить среди кандидатов того человека, у которого есть длительные планы на будущее, на жизнь, того, кто собирается «жить здесь» (по </w:t>
      </w:r>
      <w:proofErr w:type="spellStart"/>
      <w:r w:rsidRPr="00E5082E">
        <w:rPr>
          <w:rFonts w:ascii="Times New Roman" w:hAnsi="Times New Roman"/>
          <w:sz w:val="28"/>
          <w:szCs w:val="28"/>
        </w:rPr>
        <w:t>Бруману</w:t>
      </w:r>
      <w:proofErr w:type="spellEnd"/>
      <w:r w:rsidRPr="00E5082E">
        <w:rPr>
          <w:rFonts w:ascii="Times New Roman" w:hAnsi="Times New Roman"/>
          <w:sz w:val="28"/>
          <w:szCs w:val="28"/>
        </w:rPr>
        <w:t>), кто отвечает за происходящее (несет ответственность). Это обычный человек, самостоятельно, осознанно и ответственно строящий свое будущее, будущее своей семьи и всего того, что рядом, что его окружает.</w:t>
      </w:r>
    </w:p>
    <w:p w:rsidR="00575C7B" w:rsidRPr="00E5082E" w:rsidRDefault="00575C7B" w:rsidP="00575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Основная цель при создании замещающей семьи и подготовке кандидатов – фо</w:t>
      </w:r>
      <w:r>
        <w:rPr>
          <w:rFonts w:ascii="Times New Roman" w:hAnsi="Times New Roman"/>
          <w:sz w:val="28"/>
          <w:szCs w:val="28"/>
        </w:rPr>
        <w:t>рмирование готовности кандидата осознанно и ответственно</w:t>
      </w:r>
      <w:r w:rsidRPr="00E5082E">
        <w:rPr>
          <w:rFonts w:ascii="Times New Roman" w:hAnsi="Times New Roman"/>
          <w:sz w:val="28"/>
          <w:szCs w:val="28"/>
        </w:rPr>
        <w:t xml:space="preserve"> воспитывать ребенка, лишенного заботы и внимания взрослых. Для работы с кандидатами разработана программа подготовки, которая и направлена на определение осознанности принятого решения участвовать в жизни ребенка-сироты или оставшегося без попечения родителей и формирование внутренней устойчивой готовности к этому.</w:t>
      </w:r>
    </w:p>
    <w:p w:rsidR="00575C7B" w:rsidRPr="00E5082E" w:rsidRDefault="00575C7B" w:rsidP="00575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В программу входят несколько тематических блоков. Он</w:t>
      </w:r>
      <w:r>
        <w:rPr>
          <w:rFonts w:ascii="Times New Roman" w:hAnsi="Times New Roman"/>
          <w:sz w:val="28"/>
          <w:szCs w:val="28"/>
        </w:rPr>
        <w:t>и</w:t>
      </w:r>
      <w:r w:rsidRPr="00E50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</w:t>
      </w:r>
      <w:r w:rsidRPr="00E5082E">
        <w:rPr>
          <w:rFonts w:ascii="Times New Roman" w:hAnsi="Times New Roman"/>
          <w:sz w:val="28"/>
          <w:szCs w:val="28"/>
        </w:rPr>
        <w:t xml:space="preserve">т собой ряд консультативных встреч, направленных на ориентирование кандидата в проблеме, формировании представлений о </w:t>
      </w:r>
      <w:r w:rsidRPr="00E5082E">
        <w:rPr>
          <w:rFonts w:ascii="Times New Roman" w:hAnsi="Times New Roman"/>
          <w:sz w:val="28"/>
          <w:szCs w:val="28"/>
        </w:rPr>
        <w:lastRenderedPageBreak/>
        <w:t>воспитании ребенка-сироты или оставшегося без попечения, а также на осознание своей родительской позиции.</w:t>
      </w:r>
    </w:p>
    <w:p w:rsidR="00575C7B" w:rsidRPr="00E5082E" w:rsidRDefault="00575C7B" w:rsidP="00575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Предполагается, что к моменту начала подготовки (работы по программе), кандидат уже знает о различных формах устройства ребенка-сироты или оставшегося без попечения взрослых в семью, представляет их отличия и примерно выбрал подходящую для себя форму.</w:t>
      </w:r>
    </w:p>
    <w:p w:rsidR="00575C7B" w:rsidRPr="00E5082E" w:rsidRDefault="00575C7B" w:rsidP="00575C7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82E">
        <w:rPr>
          <w:rFonts w:ascii="Times New Roman" w:hAnsi="Times New Roman"/>
          <w:b/>
          <w:sz w:val="28"/>
          <w:szCs w:val="28"/>
        </w:rPr>
        <w:t>Итак, основной целью программы подготовки кандидатов является формирование внутренней готовности кандидата воспитывать ребенка-сироту или оставшегося без попечения взрослых; осознание их родительской позиции и выстраивание конструктивных взаимоотношений в будущей замещающей семье.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5082E">
        <w:rPr>
          <w:rFonts w:ascii="Times New Roman" w:hAnsi="Times New Roman"/>
          <w:i/>
          <w:sz w:val="28"/>
          <w:szCs w:val="28"/>
        </w:rPr>
        <w:t xml:space="preserve">Для достижения поставленной цели необходимо решить ряд конкретных </w:t>
      </w:r>
      <w:r w:rsidRPr="00E5082E">
        <w:rPr>
          <w:rFonts w:ascii="Times New Roman" w:hAnsi="Times New Roman"/>
          <w:b/>
          <w:i/>
          <w:sz w:val="28"/>
          <w:szCs w:val="28"/>
        </w:rPr>
        <w:t>задач</w:t>
      </w:r>
      <w:r w:rsidRPr="00E5082E">
        <w:rPr>
          <w:rFonts w:ascii="Times New Roman" w:hAnsi="Times New Roman"/>
          <w:i/>
          <w:sz w:val="28"/>
          <w:szCs w:val="28"/>
        </w:rPr>
        <w:t>:</w:t>
      </w:r>
    </w:p>
    <w:p w:rsidR="00575C7B" w:rsidRPr="00E5082E" w:rsidRDefault="00575C7B" w:rsidP="00575C7B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Помочь кандидату осознать истинные мотивы принятия ребенка в свою семью.</w:t>
      </w:r>
    </w:p>
    <w:p w:rsidR="00575C7B" w:rsidRPr="00E5082E" w:rsidRDefault="00575C7B" w:rsidP="00575C7B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Помощь в решении психологических проблем, возникающих в процессе создания замещающей семьи.</w:t>
      </w:r>
    </w:p>
    <w:p w:rsidR="00575C7B" w:rsidRPr="00E5082E" w:rsidRDefault="00575C7B" w:rsidP="00575C7B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Подготовить к новому этапу жизни.</w:t>
      </w:r>
    </w:p>
    <w:p w:rsidR="00575C7B" w:rsidRPr="00E5082E" w:rsidRDefault="00575C7B" w:rsidP="00575C7B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Помочь кандидату обрести большую уверенность в себе и собственных силах; оценить свои возможности, сильные (ресурсные) стороны и возможные недостатки</w:t>
      </w:r>
    </w:p>
    <w:p w:rsidR="00575C7B" w:rsidRPr="00E5082E" w:rsidRDefault="00575C7B" w:rsidP="00575C7B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 xml:space="preserve">Расширить представления кандидатов о </w:t>
      </w:r>
      <w:r>
        <w:rPr>
          <w:rFonts w:ascii="Times New Roman" w:hAnsi="Times New Roman"/>
          <w:sz w:val="28"/>
          <w:szCs w:val="28"/>
        </w:rPr>
        <w:t>детях-сиротах,</w:t>
      </w:r>
      <w:r w:rsidRPr="00E5082E">
        <w:rPr>
          <w:rFonts w:ascii="Times New Roman" w:hAnsi="Times New Roman"/>
          <w:sz w:val="28"/>
          <w:szCs w:val="28"/>
        </w:rPr>
        <w:t xml:space="preserve"> формах их  семейного устройства. </w:t>
      </w:r>
    </w:p>
    <w:p w:rsidR="00575C7B" w:rsidRPr="00E5082E" w:rsidRDefault="00575C7B" w:rsidP="00575C7B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Дать новые знания, формировать умения и навыки, необходимые при воспитании приемного ребенка.</w:t>
      </w:r>
    </w:p>
    <w:p w:rsidR="00575C7B" w:rsidRPr="00E5082E" w:rsidRDefault="00575C7B" w:rsidP="00575C7B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Повышение коммуникативной компетентности.</w:t>
      </w:r>
    </w:p>
    <w:p w:rsidR="00575C7B" w:rsidRPr="00E5082E" w:rsidRDefault="00575C7B" w:rsidP="00575C7B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Содействовать кандидатам и настраивать на совместную работу со специалистами отдела по работе с замещающими семьями.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Программа включает в себя две части: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-индивидуальная работа с кандидатами;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lastRenderedPageBreak/>
        <w:t>-совместная работа кандидата и ребенка, которого кандидат планирует принять в свою семью.</w:t>
      </w:r>
    </w:p>
    <w:p w:rsidR="00575C7B" w:rsidRPr="00E5082E" w:rsidRDefault="00575C7B" w:rsidP="00575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Каждая из частей содержит 5-6 занятий. Первая часть – это занятия</w:t>
      </w:r>
      <w:r>
        <w:rPr>
          <w:rFonts w:ascii="Times New Roman" w:hAnsi="Times New Roman"/>
          <w:sz w:val="28"/>
          <w:szCs w:val="28"/>
        </w:rPr>
        <w:t>,</w:t>
      </w:r>
      <w:r w:rsidRPr="00E5082E">
        <w:rPr>
          <w:rFonts w:ascii="Times New Roman" w:hAnsi="Times New Roman"/>
          <w:sz w:val="28"/>
          <w:szCs w:val="28"/>
        </w:rPr>
        <w:t xml:space="preserve"> по со</w:t>
      </w:r>
      <w:r>
        <w:rPr>
          <w:rFonts w:ascii="Times New Roman" w:hAnsi="Times New Roman"/>
          <w:sz w:val="28"/>
          <w:szCs w:val="28"/>
        </w:rPr>
        <w:t>держанию</w:t>
      </w:r>
      <w:r w:rsidRPr="00E5082E">
        <w:rPr>
          <w:rFonts w:ascii="Times New Roman" w:hAnsi="Times New Roman"/>
          <w:sz w:val="28"/>
          <w:szCs w:val="28"/>
        </w:rPr>
        <w:t xml:space="preserve"> включающие в себя консультативную работу (1/2 времени от всего занятия), диагностику кандидатов и просветительскую работу. В занятиях также присутствуют упражнения и проблемные задания. Вторая часть – это </w:t>
      </w:r>
      <w:proofErr w:type="spellStart"/>
      <w:r w:rsidRPr="00E5082E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E5082E">
        <w:rPr>
          <w:rFonts w:ascii="Times New Roman" w:hAnsi="Times New Roman"/>
          <w:sz w:val="28"/>
          <w:szCs w:val="28"/>
        </w:rPr>
        <w:t xml:space="preserve"> занятия, направленные на построение отношений между кандидатом  ребенком, создание нового общего пространства и достижение конструктивного диалога между ними. 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5082E">
        <w:rPr>
          <w:rFonts w:ascii="Times New Roman" w:hAnsi="Times New Roman"/>
          <w:i/>
          <w:sz w:val="28"/>
          <w:szCs w:val="28"/>
        </w:rPr>
        <w:t>Используемые методы: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-консультирование как метод работы с кандидатами;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-проективные методики;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-рефлексивные методики;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-мини-лекции как метод;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-дискуссии, беседа;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</w:t>
      </w:r>
      <w:proofErr w:type="spellStart"/>
      <w:r w:rsidRPr="00E5082E">
        <w:rPr>
          <w:rFonts w:ascii="Times New Roman" w:hAnsi="Times New Roman"/>
          <w:sz w:val="28"/>
          <w:szCs w:val="28"/>
        </w:rPr>
        <w:t>генограмма</w:t>
      </w:r>
      <w:proofErr w:type="spellEnd"/>
      <w:r w:rsidRPr="00E5082E">
        <w:rPr>
          <w:rFonts w:ascii="Times New Roman" w:hAnsi="Times New Roman"/>
          <w:sz w:val="28"/>
          <w:szCs w:val="28"/>
        </w:rPr>
        <w:t>;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</w:t>
      </w:r>
      <w:proofErr w:type="spellStart"/>
      <w:r w:rsidRPr="00E5082E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E508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082E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E5082E">
        <w:rPr>
          <w:rFonts w:ascii="Times New Roman" w:hAnsi="Times New Roman"/>
          <w:sz w:val="28"/>
          <w:szCs w:val="28"/>
        </w:rPr>
        <w:t>;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</w:t>
      </w:r>
      <w:proofErr w:type="spellStart"/>
      <w:r w:rsidRPr="00E5082E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E5082E">
        <w:rPr>
          <w:rFonts w:ascii="Times New Roman" w:hAnsi="Times New Roman"/>
          <w:sz w:val="28"/>
          <w:szCs w:val="28"/>
        </w:rPr>
        <w:t xml:space="preserve"> развивающие  задания и упражнения;</w:t>
      </w:r>
    </w:p>
    <w:p w:rsidR="00575C7B" w:rsidRPr="00E5082E" w:rsidRDefault="00575C7B" w:rsidP="00575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-совместное творчество.</w:t>
      </w:r>
    </w:p>
    <w:p w:rsidR="00575C7B" w:rsidRPr="00E5082E" w:rsidRDefault="00575C7B" w:rsidP="00575C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В работе с кандидатами важнейшим результатом является определение и осознание истинных мотивов принятия ребенка-сироты или ребенка, оставшегося без попечения взрослых, в свою семью:</w:t>
      </w:r>
    </w:p>
    <w:p w:rsidR="00575C7B" w:rsidRPr="00E5082E" w:rsidRDefault="00575C7B" w:rsidP="00575C7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 одиночество;</w:t>
      </w:r>
    </w:p>
    <w:p w:rsidR="00575C7B" w:rsidRPr="00E5082E" w:rsidRDefault="00575C7B" w:rsidP="00575C7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</w:t>
      </w:r>
      <w:proofErr w:type="spellStart"/>
      <w:r w:rsidRPr="00E5082E">
        <w:rPr>
          <w:rFonts w:ascii="Times New Roman" w:hAnsi="Times New Roman"/>
          <w:sz w:val="28"/>
          <w:szCs w:val="28"/>
        </w:rPr>
        <w:t>собственничество</w:t>
      </w:r>
      <w:proofErr w:type="spellEnd"/>
      <w:r w:rsidRPr="00E5082E">
        <w:rPr>
          <w:rFonts w:ascii="Times New Roman" w:hAnsi="Times New Roman"/>
          <w:sz w:val="28"/>
          <w:szCs w:val="28"/>
        </w:rPr>
        <w:t xml:space="preserve"> и наличие – «чтобы было»;</w:t>
      </w:r>
    </w:p>
    <w:p w:rsidR="00575C7B" w:rsidRPr="00E5082E" w:rsidRDefault="00575C7B" w:rsidP="00575C7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-продолжат</w:t>
      </w:r>
      <w:r>
        <w:rPr>
          <w:rFonts w:ascii="Times New Roman" w:hAnsi="Times New Roman"/>
          <w:sz w:val="28"/>
          <w:szCs w:val="28"/>
        </w:rPr>
        <w:t>ь</w:t>
      </w:r>
      <w:r w:rsidRPr="00E5082E">
        <w:rPr>
          <w:rFonts w:ascii="Times New Roman" w:hAnsi="Times New Roman"/>
          <w:sz w:val="28"/>
          <w:szCs w:val="28"/>
        </w:rPr>
        <w:t xml:space="preserve"> традиции;</w:t>
      </w:r>
    </w:p>
    <w:p w:rsidR="00575C7B" w:rsidRPr="00E5082E" w:rsidRDefault="00575C7B" w:rsidP="00575C7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-желание «вырват</w:t>
      </w:r>
      <w:r>
        <w:rPr>
          <w:rFonts w:ascii="Times New Roman" w:hAnsi="Times New Roman"/>
          <w:sz w:val="28"/>
          <w:szCs w:val="28"/>
        </w:rPr>
        <w:t>ь</w:t>
      </w:r>
      <w:r w:rsidRPr="00E5082E">
        <w:rPr>
          <w:rFonts w:ascii="Times New Roman" w:hAnsi="Times New Roman"/>
          <w:sz w:val="28"/>
          <w:szCs w:val="28"/>
        </w:rPr>
        <w:t>» ребенка из государственной системы воспитания, «спасти хотя бы одного»;</w:t>
      </w:r>
    </w:p>
    <w:p w:rsidR="00575C7B" w:rsidRPr="00E5082E" w:rsidRDefault="00575C7B" w:rsidP="00575C7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- «всем назло!» или самоутверждение;</w:t>
      </w:r>
    </w:p>
    <w:p w:rsidR="00575C7B" w:rsidRPr="00E5082E" w:rsidRDefault="00575C7B" w:rsidP="00575C7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82E">
        <w:rPr>
          <w:rFonts w:ascii="Times New Roman" w:hAnsi="Times New Roman"/>
          <w:sz w:val="28"/>
          <w:szCs w:val="28"/>
        </w:rPr>
        <w:t>-«заполнить образовавшуюся пустоту» (замена заботы о собственном ребенке на заботу о приемном);</w:t>
      </w:r>
      <w:proofErr w:type="gramEnd"/>
    </w:p>
    <w:p w:rsidR="00575C7B" w:rsidRPr="00E5082E" w:rsidRDefault="00575C7B" w:rsidP="00575C7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lastRenderedPageBreak/>
        <w:t>-искреннее желание помочь.</w:t>
      </w:r>
    </w:p>
    <w:p w:rsidR="00575C7B" w:rsidRPr="00E5082E" w:rsidRDefault="00575C7B" w:rsidP="00575C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>Другим важным результатом является возникновение внутренней осознанной позиции «Я – замещающий родитель»</w:t>
      </w:r>
    </w:p>
    <w:p w:rsidR="00575C7B" w:rsidRPr="00E5082E" w:rsidRDefault="00575C7B" w:rsidP="00575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82E">
        <w:rPr>
          <w:rFonts w:ascii="Times New Roman" w:hAnsi="Times New Roman"/>
          <w:sz w:val="28"/>
          <w:szCs w:val="28"/>
        </w:rPr>
        <w:t xml:space="preserve">Для наиболее эффективной работы по подготовке кандидатов в настоящее время разрабатываются и апробируются рабочие материалы (рабочая тетрадь). </w:t>
      </w:r>
    </w:p>
    <w:p w:rsidR="00575C7B" w:rsidRDefault="00575C7B" w:rsidP="00575C7B">
      <w:r>
        <w:br w:type="page"/>
      </w:r>
    </w:p>
    <w:p w:rsidR="00575C7B" w:rsidRPr="008338AF" w:rsidRDefault="00575C7B" w:rsidP="00575C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lastRenderedPageBreak/>
        <w:t xml:space="preserve">Тематический план занятий по подготовке </w:t>
      </w:r>
      <w:r>
        <w:rPr>
          <w:rFonts w:ascii="Arial" w:hAnsi="Arial" w:cs="Arial"/>
          <w:b/>
          <w:sz w:val="24"/>
          <w:szCs w:val="24"/>
        </w:rPr>
        <w:t>замещающих семей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804"/>
        <w:gridCol w:w="1525"/>
      </w:tblGrid>
      <w:tr w:rsidR="00575C7B" w:rsidRPr="005F64BE" w:rsidTr="0013043D">
        <w:tc>
          <w:tcPr>
            <w:tcW w:w="1242" w:type="dxa"/>
          </w:tcPr>
          <w:p w:rsidR="00575C7B" w:rsidRPr="005F64BE" w:rsidRDefault="00575C7B" w:rsidP="001304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блок</w:t>
            </w:r>
          </w:p>
        </w:tc>
        <w:tc>
          <w:tcPr>
            <w:tcW w:w="6804" w:type="dxa"/>
          </w:tcPr>
          <w:p w:rsidR="00575C7B" w:rsidRPr="005F64BE" w:rsidRDefault="00575C7B" w:rsidP="001304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575C7B" w:rsidRPr="005F64BE" w:rsidRDefault="00575C7B" w:rsidP="001304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часы</w:t>
            </w:r>
          </w:p>
        </w:tc>
      </w:tr>
      <w:tr w:rsidR="00575C7B" w:rsidRPr="005F64BE" w:rsidTr="0013043D">
        <w:tc>
          <w:tcPr>
            <w:tcW w:w="9571" w:type="dxa"/>
            <w:gridSpan w:val="3"/>
          </w:tcPr>
          <w:p w:rsidR="00575C7B" w:rsidRPr="005F64BE" w:rsidRDefault="00575C7B" w:rsidP="0013043D">
            <w:pPr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F64BE">
              <w:rPr>
                <w:rFonts w:ascii="Arial" w:hAnsi="Arial" w:cs="Arial"/>
                <w:i/>
                <w:sz w:val="24"/>
                <w:szCs w:val="24"/>
              </w:rPr>
              <w:t>Индивидуальная подготовка</w:t>
            </w:r>
          </w:p>
        </w:tc>
      </w:tr>
      <w:tr w:rsidR="00575C7B" w:rsidRPr="005F64BE" w:rsidTr="0013043D">
        <w:tc>
          <w:tcPr>
            <w:tcW w:w="1242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64B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804" w:type="dxa"/>
          </w:tcPr>
          <w:p w:rsidR="00575C7B" w:rsidRPr="005F64BE" w:rsidRDefault="00575C7B" w:rsidP="00575C7B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Сознательное </w:t>
            </w:r>
            <w:proofErr w:type="spellStart"/>
            <w:r w:rsidRPr="005F64BE">
              <w:rPr>
                <w:rFonts w:ascii="Arial" w:hAnsi="Arial" w:cs="Arial"/>
                <w:sz w:val="24"/>
                <w:szCs w:val="24"/>
              </w:rPr>
              <w:t>родительство</w:t>
            </w:r>
            <w:proofErr w:type="spellEnd"/>
            <w:r w:rsidRPr="005F64BE">
              <w:rPr>
                <w:rFonts w:ascii="Arial" w:hAnsi="Arial" w:cs="Arial"/>
                <w:sz w:val="24"/>
                <w:szCs w:val="24"/>
              </w:rPr>
              <w:t>. Принятие ребёнка.</w:t>
            </w:r>
          </w:p>
          <w:p w:rsidR="00575C7B" w:rsidRPr="005F64BE" w:rsidRDefault="00575C7B" w:rsidP="00575C7B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Особенности психического развития детей: возрастные, индивидуальные, обусловленные воспитанием в рамках государственного учреждения (ребёнок в детском доме, диспропорции в развитии, жестокое обращение, опыт утраты, трудное поведение).</w:t>
            </w:r>
          </w:p>
          <w:p w:rsidR="00575C7B" w:rsidRPr="005F64BE" w:rsidRDefault="00575C7B" w:rsidP="00575C7B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Безопасное воспитание. Виды взаимодействия. Модели воспитания и стили общения с детьми.</w:t>
            </w:r>
          </w:p>
          <w:p w:rsidR="00575C7B" w:rsidRPr="005F64BE" w:rsidRDefault="00575C7B" w:rsidP="00575C7B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Трудности в воспитании детей-сирот и оставшихся без попечения родителей, обусловленные </w:t>
            </w:r>
            <w:proofErr w:type="spellStart"/>
            <w:r w:rsidRPr="005F64BE">
              <w:rPr>
                <w:rFonts w:ascii="Arial" w:hAnsi="Arial" w:cs="Arial"/>
                <w:sz w:val="24"/>
                <w:szCs w:val="24"/>
              </w:rPr>
              <w:t>депревационным</w:t>
            </w:r>
            <w:proofErr w:type="spellEnd"/>
            <w:r w:rsidRPr="005F64BE">
              <w:rPr>
                <w:rFonts w:ascii="Arial" w:hAnsi="Arial" w:cs="Arial"/>
                <w:sz w:val="24"/>
                <w:szCs w:val="24"/>
              </w:rPr>
              <w:t xml:space="preserve"> развитием, кризисными периодами, индивидуальными особенностями развития. Конфликтные ситуации. Способы выхода из конфликтных ситуаций.</w:t>
            </w:r>
          </w:p>
          <w:p w:rsidR="00575C7B" w:rsidRPr="005F64BE" w:rsidRDefault="00575C7B" w:rsidP="00575C7B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4BE">
              <w:rPr>
                <w:rFonts w:ascii="Arial" w:hAnsi="Arial" w:cs="Arial"/>
                <w:sz w:val="24"/>
                <w:szCs w:val="24"/>
              </w:rPr>
              <w:t>Сотворческие</w:t>
            </w:r>
            <w:proofErr w:type="spellEnd"/>
            <w:r w:rsidRPr="005F64BE">
              <w:rPr>
                <w:rFonts w:ascii="Arial" w:hAnsi="Arial" w:cs="Arial"/>
                <w:sz w:val="24"/>
                <w:szCs w:val="24"/>
              </w:rPr>
              <w:t xml:space="preserve"> ресурсы службы сопровождения СДД № 17 и патронатной семьи.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75C7B" w:rsidRPr="005F64BE" w:rsidTr="0013043D">
        <w:tc>
          <w:tcPr>
            <w:tcW w:w="9571" w:type="dxa"/>
            <w:gridSpan w:val="3"/>
          </w:tcPr>
          <w:p w:rsidR="00575C7B" w:rsidRPr="005F64BE" w:rsidRDefault="00575C7B" w:rsidP="0013043D">
            <w:pPr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F64BE">
              <w:rPr>
                <w:rFonts w:ascii="Arial" w:hAnsi="Arial" w:cs="Arial"/>
                <w:i/>
                <w:sz w:val="24"/>
                <w:szCs w:val="24"/>
              </w:rPr>
              <w:t>Совместная подготовка (с воспитанником)</w:t>
            </w:r>
          </w:p>
        </w:tc>
      </w:tr>
      <w:tr w:rsidR="00575C7B" w:rsidRPr="005F64BE" w:rsidTr="0013043D">
        <w:tc>
          <w:tcPr>
            <w:tcW w:w="1242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64BE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</w:tcPr>
          <w:p w:rsidR="00575C7B" w:rsidRPr="005F64BE" w:rsidRDefault="00575C7B" w:rsidP="00575C7B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Учимся понимать друг друга. Личное пространство.</w:t>
            </w:r>
          </w:p>
          <w:p w:rsidR="00575C7B" w:rsidRPr="005F64BE" w:rsidRDefault="00575C7B" w:rsidP="00575C7B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Семейные узы. </w:t>
            </w:r>
          </w:p>
          <w:p w:rsidR="00575C7B" w:rsidRPr="005F64BE" w:rsidRDefault="00575C7B" w:rsidP="00575C7B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Наша новая семья. Что нас делает семьей.</w:t>
            </w:r>
          </w:p>
          <w:p w:rsidR="00575C7B" w:rsidRPr="005F64BE" w:rsidRDefault="00575C7B" w:rsidP="00575C7B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Линия времени.</w:t>
            </w:r>
          </w:p>
          <w:p w:rsidR="00575C7B" w:rsidRPr="005F64BE" w:rsidRDefault="00575C7B" w:rsidP="00575C7B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Сложные ситуации взаимодействия с приемным ребенком.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75C7B" w:rsidRPr="005F64BE" w:rsidTr="0013043D">
        <w:tc>
          <w:tcPr>
            <w:tcW w:w="9571" w:type="dxa"/>
            <w:gridSpan w:val="3"/>
          </w:tcPr>
          <w:p w:rsidR="00575C7B" w:rsidRPr="005F64BE" w:rsidRDefault="00575C7B" w:rsidP="0013043D">
            <w:pPr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F64BE">
              <w:rPr>
                <w:rFonts w:ascii="Arial" w:hAnsi="Arial" w:cs="Arial"/>
                <w:i/>
                <w:sz w:val="24"/>
                <w:szCs w:val="24"/>
              </w:rPr>
              <w:lastRenderedPageBreak/>
              <w:t>Индивидуальная подготовка</w:t>
            </w:r>
          </w:p>
        </w:tc>
      </w:tr>
    </w:tbl>
    <w:p w:rsidR="00575C7B" w:rsidRPr="008338AF" w:rsidRDefault="00575C7B" w:rsidP="00575C7B">
      <w:pPr>
        <w:pStyle w:val="a3"/>
        <w:spacing w:after="0" w:line="360" w:lineRule="auto"/>
        <w:ind w:left="420"/>
        <w:jc w:val="both"/>
        <w:rPr>
          <w:rFonts w:ascii="Arial" w:hAnsi="Arial" w:cs="Arial"/>
          <w:b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Занятие 1</w:t>
      </w:r>
    </w:p>
    <w:p w:rsidR="00575C7B" w:rsidRPr="008338AF" w:rsidRDefault="00575C7B" w:rsidP="00575C7B">
      <w:pPr>
        <w:pStyle w:val="a3"/>
        <w:spacing w:after="0" w:line="360" w:lineRule="auto"/>
        <w:ind w:left="420"/>
        <w:jc w:val="both"/>
        <w:rPr>
          <w:rFonts w:ascii="Arial" w:hAnsi="Arial" w:cs="Arial"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 xml:space="preserve">Тема: </w:t>
      </w:r>
      <w:r w:rsidRPr="008338AF">
        <w:rPr>
          <w:rFonts w:ascii="Arial" w:hAnsi="Arial" w:cs="Arial"/>
          <w:sz w:val="24"/>
          <w:szCs w:val="24"/>
        </w:rPr>
        <w:t xml:space="preserve">Сознательное </w:t>
      </w:r>
      <w:proofErr w:type="spellStart"/>
      <w:r w:rsidRPr="008338AF">
        <w:rPr>
          <w:rFonts w:ascii="Arial" w:hAnsi="Arial" w:cs="Arial"/>
          <w:sz w:val="24"/>
          <w:szCs w:val="24"/>
        </w:rPr>
        <w:t>родительство</w:t>
      </w:r>
      <w:proofErr w:type="spellEnd"/>
      <w:r w:rsidRPr="008338AF">
        <w:rPr>
          <w:rFonts w:ascii="Arial" w:hAnsi="Arial" w:cs="Arial"/>
          <w:sz w:val="24"/>
          <w:szCs w:val="24"/>
        </w:rPr>
        <w:t>. Принятие ребёнка.</w:t>
      </w:r>
    </w:p>
    <w:p w:rsidR="00575C7B" w:rsidRPr="008338AF" w:rsidRDefault="00575C7B" w:rsidP="00575C7B">
      <w:pPr>
        <w:pStyle w:val="a3"/>
        <w:spacing w:after="0" w:line="360" w:lineRule="auto"/>
        <w:ind w:left="420"/>
        <w:jc w:val="both"/>
        <w:rPr>
          <w:rFonts w:ascii="Arial" w:hAnsi="Arial" w:cs="Arial"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 xml:space="preserve">Цель:  </w:t>
      </w:r>
      <w:r w:rsidRPr="008338AF">
        <w:rPr>
          <w:rFonts w:ascii="Arial" w:hAnsi="Arial" w:cs="Arial"/>
          <w:sz w:val="24"/>
          <w:szCs w:val="24"/>
        </w:rPr>
        <w:t xml:space="preserve">выявление представлений кандидатов в </w:t>
      </w:r>
      <w:r>
        <w:rPr>
          <w:rFonts w:ascii="Arial" w:hAnsi="Arial" w:cs="Arial"/>
          <w:sz w:val="24"/>
          <w:szCs w:val="24"/>
        </w:rPr>
        <w:t>замещающие родители</w:t>
      </w:r>
      <w:r w:rsidRPr="008338AF"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р</w:t>
      </w:r>
      <w:r w:rsidRPr="008338AF">
        <w:rPr>
          <w:rFonts w:ascii="Arial" w:hAnsi="Arial" w:cs="Arial"/>
          <w:sz w:val="24"/>
          <w:szCs w:val="24"/>
        </w:rPr>
        <w:t>одительстве</w:t>
      </w:r>
      <w:proofErr w:type="spellEnd"/>
      <w:r w:rsidRPr="008338AF">
        <w:rPr>
          <w:rFonts w:ascii="Arial" w:hAnsi="Arial" w:cs="Arial"/>
          <w:sz w:val="24"/>
          <w:szCs w:val="24"/>
        </w:rPr>
        <w:t xml:space="preserve"> вообще, а также о себе, как родителях; определение основных мотивов принятия ребёнка в семью.</w:t>
      </w:r>
    </w:p>
    <w:p w:rsidR="00575C7B" w:rsidRPr="008338AF" w:rsidRDefault="00575C7B" w:rsidP="00575C7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338AF">
        <w:rPr>
          <w:rFonts w:ascii="Arial" w:hAnsi="Arial" w:cs="Arial"/>
          <w:i/>
          <w:sz w:val="24"/>
          <w:szCs w:val="24"/>
        </w:rPr>
        <w:t>Ход занятия: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0"/>
        <w:gridCol w:w="3599"/>
        <w:gridCol w:w="1195"/>
        <w:gridCol w:w="2037"/>
      </w:tblGrid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Этапы 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Время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(мин)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Материалы 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Вводная часть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Задание «Образ родителя»: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-нарисовать;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-вербальный образ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Бумага, фломастеры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Беседа «Кто такой родитель, и какие функции он осуществляет»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Диагностика мотивации</w:t>
            </w:r>
            <w:proofErr w:type="gramStart"/>
            <w:r w:rsidRPr="005F64BE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F64BE">
              <w:rPr>
                <w:rFonts w:ascii="Arial" w:hAnsi="Arial" w:cs="Arial"/>
                <w:sz w:val="24"/>
                <w:szCs w:val="24"/>
              </w:rPr>
              <w:t xml:space="preserve"> методика «Сознательное </w:t>
            </w:r>
            <w:proofErr w:type="spellStart"/>
            <w:r w:rsidRPr="005F64BE">
              <w:rPr>
                <w:rFonts w:ascii="Arial" w:hAnsi="Arial" w:cs="Arial"/>
                <w:sz w:val="24"/>
                <w:szCs w:val="24"/>
              </w:rPr>
              <w:t>родительство</w:t>
            </w:r>
            <w:proofErr w:type="spellEnd"/>
            <w:r w:rsidRPr="005F64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Бланки методики, ручки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Заключительная часть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Интеграция </w:t>
            </w:r>
            <w:proofErr w:type="gramStart"/>
            <w:r w:rsidRPr="005F64BE">
              <w:rPr>
                <w:rFonts w:ascii="Arial" w:hAnsi="Arial" w:cs="Arial"/>
                <w:sz w:val="24"/>
                <w:szCs w:val="24"/>
              </w:rPr>
              <w:t>пройденного</w:t>
            </w:r>
            <w:proofErr w:type="gramEnd"/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«Закончите фразу»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-Я … родитель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-Для воспитанника я …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-Мне важно, чтобы воспитанник…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и т.п.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Комментарии психолога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5-7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Карточки с предложениями (фразами)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Завершение занятия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Обратная связь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C7B" w:rsidRPr="008338AF" w:rsidRDefault="00575C7B" w:rsidP="00575C7B">
      <w:pPr>
        <w:pStyle w:val="a3"/>
        <w:spacing w:after="0" w:line="360" w:lineRule="auto"/>
        <w:ind w:left="420"/>
        <w:jc w:val="both"/>
        <w:rPr>
          <w:rFonts w:ascii="Arial" w:hAnsi="Arial" w:cs="Arial"/>
          <w:sz w:val="24"/>
          <w:szCs w:val="24"/>
        </w:rPr>
      </w:pPr>
    </w:p>
    <w:p w:rsidR="00575C7B" w:rsidRPr="008338AF" w:rsidRDefault="00575C7B" w:rsidP="00575C7B">
      <w:pPr>
        <w:pStyle w:val="a3"/>
        <w:spacing w:after="0" w:line="360" w:lineRule="auto"/>
        <w:ind w:left="420"/>
        <w:jc w:val="both"/>
        <w:rPr>
          <w:rFonts w:ascii="Arial" w:hAnsi="Arial" w:cs="Arial"/>
          <w:sz w:val="24"/>
          <w:szCs w:val="24"/>
        </w:rPr>
      </w:pPr>
    </w:p>
    <w:p w:rsidR="00575C7B" w:rsidRPr="008338AF" w:rsidRDefault="00575C7B" w:rsidP="00575C7B">
      <w:pPr>
        <w:pStyle w:val="a3"/>
        <w:spacing w:after="0" w:line="360" w:lineRule="auto"/>
        <w:ind w:left="420"/>
        <w:jc w:val="both"/>
        <w:rPr>
          <w:rFonts w:ascii="Arial" w:hAnsi="Arial" w:cs="Arial"/>
          <w:b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Занятие 2</w:t>
      </w:r>
    </w:p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 xml:space="preserve">Тема: </w:t>
      </w:r>
      <w:r w:rsidRPr="008338AF">
        <w:rPr>
          <w:rFonts w:ascii="Arial" w:hAnsi="Arial" w:cs="Arial"/>
          <w:sz w:val="24"/>
          <w:szCs w:val="24"/>
        </w:rPr>
        <w:t>Особенности психического развития детей</w:t>
      </w:r>
    </w:p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Цель:</w:t>
      </w:r>
      <w:r w:rsidRPr="008338AF">
        <w:rPr>
          <w:rFonts w:ascii="Arial" w:hAnsi="Arial" w:cs="Arial"/>
          <w:sz w:val="24"/>
          <w:szCs w:val="24"/>
        </w:rPr>
        <w:t xml:space="preserve"> формировать представления о возрастных особенностях психического развития детей, индивидуальных, а также особенностях, обусловленных </w:t>
      </w:r>
      <w:r w:rsidRPr="008338AF">
        <w:rPr>
          <w:rFonts w:ascii="Arial" w:hAnsi="Arial" w:cs="Arial"/>
          <w:sz w:val="24"/>
          <w:szCs w:val="24"/>
        </w:rPr>
        <w:lastRenderedPageBreak/>
        <w:t>воспитанием в рамках государственного учреждения (ребёнок в детском доме, диспропорции в развитии, жестокое обращение, опыт утраты, трудное поведение); способствовать целостному восприятию ребёнка кандидатом.</w:t>
      </w:r>
    </w:p>
    <w:p w:rsidR="00575C7B" w:rsidRPr="008338AF" w:rsidRDefault="00575C7B" w:rsidP="00575C7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338AF">
        <w:rPr>
          <w:rFonts w:ascii="Arial" w:hAnsi="Arial" w:cs="Arial"/>
          <w:i/>
          <w:sz w:val="24"/>
          <w:szCs w:val="24"/>
        </w:rPr>
        <w:t>Ход занятия: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0"/>
        <w:gridCol w:w="3599"/>
        <w:gridCol w:w="1195"/>
        <w:gridCol w:w="2037"/>
      </w:tblGrid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Этапы 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Время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(мин)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Материалы 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Вводная часть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Задание «Образ воспитанника»: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-нарисовать;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-вербальный образ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Бумага, фломастеры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Беседа «Кто такой воспитанник, и какими особенностями он обладает»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Заключительная часть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Рефлексивная методика «Взрослый - ребёнок»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Бланки методики, ручки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Завершение занятия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Обратная связь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575C7B" w:rsidRPr="008338AF" w:rsidRDefault="00575C7B" w:rsidP="00575C7B">
      <w:pPr>
        <w:pStyle w:val="a3"/>
        <w:spacing w:after="0" w:line="360" w:lineRule="auto"/>
        <w:ind w:left="420"/>
        <w:jc w:val="both"/>
        <w:rPr>
          <w:rFonts w:ascii="Arial" w:hAnsi="Arial" w:cs="Arial"/>
          <w:b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Занятие 3</w:t>
      </w:r>
    </w:p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Тема:</w:t>
      </w:r>
      <w:r w:rsidRPr="008338AF">
        <w:rPr>
          <w:rFonts w:ascii="Arial" w:hAnsi="Arial" w:cs="Arial"/>
          <w:sz w:val="24"/>
          <w:szCs w:val="24"/>
        </w:rPr>
        <w:t xml:space="preserve"> Безопасное воспитание. Виды взаимодействия. Модели воспитания и стили общения с детьми.</w:t>
      </w:r>
    </w:p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Цель:</w:t>
      </w:r>
      <w:r w:rsidRPr="008338AF">
        <w:rPr>
          <w:rFonts w:ascii="Arial" w:hAnsi="Arial" w:cs="Arial"/>
          <w:sz w:val="24"/>
          <w:szCs w:val="24"/>
        </w:rPr>
        <w:t xml:space="preserve"> определить критерии воспитания; раскрыть основные виды взаимодействия (к рефлексивной методике) и основные стили воспитания; сориентировать кандидата в выборе конструктивной воспитательной позиции.</w:t>
      </w:r>
    </w:p>
    <w:p w:rsidR="00575C7B" w:rsidRPr="008338AF" w:rsidRDefault="00575C7B" w:rsidP="00575C7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338AF">
        <w:rPr>
          <w:rFonts w:ascii="Arial" w:hAnsi="Arial" w:cs="Arial"/>
          <w:i/>
          <w:sz w:val="24"/>
          <w:szCs w:val="24"/>
        </w:rPr>
        <w:t>Ход занятия: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0"/>
        <w:gridCol w:w="3599"/>
        <w:gridCol w:w="1195"/>
        <w:gridCol w:w="2037"/>
      </w:tblGrid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Этапы 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Время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(мин)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Материалы 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Вводная часть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Рефлексивная методика «Воспитатель – воспитанник»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Комментарии психолога 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2-3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lastRenderedPageBreak/>
              <w:t>Бланки методики, ручки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lastRenderedPageBreak/>
              <w:t>Основная часть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«Виды взаимодействия»: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-уход (избегание);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-подчинение;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-соперничество (конкуренция);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-компромисс;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-сотрудничество.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Упражнение «</w:t>
            </w:r>
            <w:proofErr w:type="gramStart"/>
            <w:r w:rsidRPr="005F64BE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5F64BE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gramStart"/>
            <w:r w:rsidRPr="005F64BE">
              <w:rPr>
                <w:rFonts w:ascii="Arial" w:hAnsi="Arial" w:cs="Arial"/>
                <w:sz w:val="24"/>
                <w:szCs w:val="24"/>
              </w:rPr>
              <w:t>против</w:t>
            </w:r>
            <w:proofErr w:type="gramEnd"/>
            <w:r w:rsidRPr="005F64BE">
              <w:rPr>
                <w:rFonts w:ascii="Arial" w:hAnsi="Arial" w:cs="Arial"/>
                <w:sz w:val="24"/>
                <w:szCs w:val="24"/>
              </w:rPr>
              <w:t>» (определение  плюсов и минусов каждого из способ взаимодействия)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Бумага, фломастеры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Заключительная часть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Интеграция </w:t>
            </w:r>
            <w:proofErr w:type="gramStart"/>
            <w:r w:rsidRPr="005F64BE">
              <w:rPr>
                <w:rFonts w:ascii="Arial" w:hAnsi="Arial" w:cs="Arial"/>
                <w:sz w:val="24"/>
                <w:szCs w:val="24"/>
              </w:rPr>
              <w:t>пройденного</w:t>
            </w:r>
            <w:proofErr w:type="gramEnd"/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Комментарии психолога (по итогам рефлексивной методики)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Бланки методики с результатами 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Завершение занятия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Обратная связь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575C7B" w:rsidRPr="008338AF" w:rsidRDefault="00575C7B" w:rsidP="00575C7B">
      <w:pPr>
        <w:pStyle w:val="a3"/>
        <w:spacing w:after="0" w:line="360" w:lineRule="auto"/>
        <w:ind w:left="420"/>
        <w:jc w:val="both"/>
        <w:rPr>
          <w:rFonts w:ascii="Arial" w:hAnsi="Arial" w:cs="Arial"/>
          <w:b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Занятие 4</w:t>
      </w:r>
    </w:p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Тема:</w:t>
      </w:r>
      <w:r w:rsidRPr="008338AF">
        <w:rPr>
          <w:rFonts w:ascii="Arial" w:hAnsi="Arial" w:cs="Arial"/>
          <w:sz w:val="24"/>
          <w:szCs w:val="24"/>
        </w:rPr>
        <w:t xml:space="preserve"> Безопасное воспитание. Виды взаимодействия. Модели воспитания и стили общения с детьми. (Продолжение)</w:t>
      </w:r>
    </w:p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Цель:</w:t>
      </w:r>
      <w:r w:rsidRPr="008338AF">
        <w:rPr>
          <w:rFonts w:ascii="Arial" w:hAnsi="Arial" w:cs="Arial"/>
          <w:sz w:val="24"/>
          <w:szCs w:val="24"/>
        </w:rPr>
        <w:t xml:space="preserve"> определить критерии воспитания; раскрыть основные виды взаимодействия (к рефлексивной методике) и основные стили воспитания; сориентировать кандидата в выборе конструктивной воспитательной позиции.</w:t>
      </w:r>
    </w:p>
    <w:p w:rsidR="00575C7B" w:rsidRPr="008338AF" w:rsidRDefault="00575C7B" w:rsidP="00575C7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338AF">
        <w:rPr>
          <w:rFonts w:ascii="Arial" w:hAnsi="Arial" w:cs="Arial"/>
          <w:i/>
          <w:sz w:val="24"/>
          <w:szCs w:val="24"/>
        </w:rPr>
        <w:t>Ход занятия: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0"/>
        <w:gridCol w:w="3599"/>
        <w:gridCol w:w="1195"/>
        <w:gridCol w:w="2037"/>
      </w:tblGrid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Этапы 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Время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(мин)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Материалы 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Вводная часть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Моделирование и разбор ситуаций различного взаимодействия замещающих родителей  с воспитанником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Карточки с описанием ситуаций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lastRenderedPageBreak/>
              <w:t>Основная часть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«Стили воспитания»: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-попустительство;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-авторитарный стиль;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F64BE">
              <w:rPr>
                <w:rFonts w:ascii="Arial" w:hAnsi="Arial" w:cs="Arial"/>
                <w:sz w:val="24"/>
                <w:szCs w:val="24"/>
              </w:rPr>
              <w:t>гиперопека</w:t>
            </w:r>
            <w:proofErr w:type="spellEnd"/>
            <w:proofErr w:type="gramStart"/>
            <w:r w:rsidRPr="005F64BE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-демократический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Беседа «Как соотносятся способы взаимодействия и стили воспитания»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Комментарии психолога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Бумага, фломастеры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Заключительная часть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Интеграция </w:t>
            </w:r>
            <w:proofErr w:type="gramStart"/>
            <w:r w:rsidRPr="005F64BE">
              <w:rPr>
                <w:rFonts w:ascii="Arial" w:hAnsi="Arial" w:cs="Arial"/>
                <w:sz w:val="24"/>
                <w:szCs w:val="24"/>
              </w:rPr>
              <w:t>пройденного</w:t>
            </w:r>
            <w:proofErr w:type="gramEnd"/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Упражнение «За и против» (определение сильных и слабых сторон каждого из стилей воспитания)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Бумага, ручки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Завершение занятия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Обратная связь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575C7B" w:rsidRPr="008338AF" w:rsidRDefault="00575C7B" w:rsidP="00575C7B">
      <w:pPr>
        <w:pStyle w:val="a3"/>
        <w:spacing w:after="0" w:line="360" w:lineRule="auto"/>
        <w:ind w:left="420"/>
        <w:jc w:val="both"/>
        <w:rPr>
          <w:rFonts w:ascii="Arial" w:hAnsi="Arial" w:cs="Arial"/>
          <w:b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Занятие 5</w:t>
      </w:r>
    </w:p>
    <w:p w:rsidR="00575C7B" w:rsidRPr="008338AF" w:rsidRDefault="00575C7B" w:rsidP="00575C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Тема:</w:t>
      </w:r>
      <w:r w:rsidRPr="008338AF">
        <w:rPr>
          <w:rFonts w:ascii="Arial" w:hAnsi="Arial" w:cs="Arial"/>
          <w:sz w:val="24"/>
          <w:szCs w:val="24"/>
        </w:rPr>
        <w:t xml:space="preserve"> Трудности в воспитании детей-сирот и оставшихся без попечения родителей. Конфликтные ситуации. Способы выхода из конфликтных ситуаций.</w:t>
      </w:r>
    </w:p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 xml:space="preserve">Цель: </w:t>
      </w:r>
      <w:r w:rsidRPr="008338AF">
        <w:rPr>
          <w:rFonts w:ascii="Arial" w:hAnsi="Arial" w:cs="Arial"/>
          <w:sz w:val="24"/>
          <w:szCs w:val="24"/>
        </w:rPr>
        <w:t xml:space="preserve">определение круга возможных трудностей, с которыми может столкнуться </w:t>
      </w:r>
      <w:r>
        <w:rPr>
          <w:rFonts w:ascii="Arial" w:hAnsi="Arial" w:cs="Arial"/>
          <w:sz w:val="24"/>
          <w:szCs w:val="24"/>
        </w:rPr>
        <w:t>замещающий родитель</w:t>
      </w:r>
      <w:r w:rsidRPr="008338AF">
        <w:rPr>
          <w:rFonts w:ascii="Arial" w:hAnsi="Arial" w:cs="Arial"/>
          <w:sz w:val="24"/>
          <w:szCs w:val="24"/>
        </w:rPr>
        <w:t xml:space="preserve">, обусловленных </w:t>
      </w:r>
      <w:proofErr w:type="spellStart"/>
      <w:r w:rsidRPr="008338AF">
        <w:rPr>
          <w:rFonts w:ascii="Arial" w:hAnsi="Arial" w:cs="Arial"/>
          <w:sz w:val="24"/>
          <w:szCs w:val="24"/>
        </w:rPr>
        <w:t>депр</w:t>
      </w:r>
      <w:r>
        <w:rPr>
          <w:rFonts w:ascii="Arial" w:hAnsi="Arial" w:cs="Arial"/>
          <w:sz w:val="24"/>
          <w:szCs w:val="24"/>
        </w:rPr>
        <w:t>и</w:t>
      </w:r>
      <w:r w:rsidRPr="008338AF">
        <w:rPr>
          <w:rFonts w:ascii="Arial" w:hAnsi="Arial" w:cs="Arial"/>
          <w:sz w:val="24"/>
          <w:szCs w:val="24"/>
        </w:rPr>
        <w:t>вационным</w:t>
      </w:r>
      <w:proofErr w:type="spellEnd"/>
      <w:r w:rsidRPr="008338AF">
        <w:rPr>
          <w:rFonts w:ascii="Arial" w:hAnsi="Arial" w:cs="Arial"/>
          <w:sz w:val="24"/>
          <w:szCs w:val="24"/>
        </w:rPr>
        <w:t xml:space="preserve"> развитием, кризисными периодами, индивидуальными особенностями развития воспитанников детского дома; вооружение кандидата необходимыми знаниями и умениями для предотвращения и выхода из конфликтных ситуаций. </w:t>
      </w:r>
    </w:p>
    <w:p w:rsidR="00575C7B" w:rsidRPr="008338AF" w:rsidRDefault="00575C7B" w:rsidP="00575C7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338AF">
        <w:rPr>
          <w:rFonts w:ascii="Arial" w:hAnsi="Arial" w:cs="Arial"/>
          <w:i/>
          <w:sz w:val="24"/>
          <w:szCs w:val="24"/>
        </w:rPr>
        <w:t>Ход занятия: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0"/>
        <w:gridCol w:w="3599"/>
        <w:gridCol w:w="1195"/>
        <w:gridCol w:w="2037"/>
      </w:tblGrid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Этапы 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Время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(мин)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Материалы 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Вводная часть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Упражнение «Как вы понимаете…?»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(кризис, утрата, асоциальное поведение, конфликт и т. д.)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Карточки с основными понятиями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lastRenderedPageBreak/>
              <w:t>Упражнение «Ассоциации»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10-12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lastRenderedPageBreak/>
              <w:t xml:space="preserve">Бумага, </w:t>
            </w:r>
            <w:r w:rsidRPr="005F64BE">
              <w:rPr>
                <w:rFonts w:ascii="Arial" w:hAnsi="Arial" w:cs="Arial"/>
                <w:sz w:val="24"/>
                <w:szCs w:val="24"/>
              </w:rPr>
              <w:lastRenderedPageBreak/>
              <w:t>фломастеры, ручки.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«Памятка для замещающих родителей»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(совместная разработка)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10-12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Бумага, фломастеры, ручки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Завершение занятия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Обратная связь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575C7B" w:rsidRPr="008338AF" w:rsidRDefault="00575C7B" w:rsidP="00575C7B">
      <w:pPr>
        <w:pStyle w:val="a3"/>
        <w:spacing w:after="0" w:line="360" w:lineRule="auto"/>
        <w:ind w:left="420"/>
        <w:jc w:val="both"/>
        <w:rPr>
          <w:rFonts w:ascii="Arial" w:hAnsi="Arial" w:cs="Arial"/>
          <w:b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Занятие 6</w:t>
      </w:r>
    </w:p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>Тема:</w:t>
      </w:r>
      <w:r w:rsidRPr="00833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8AF">
        <w:rPr>
          <w:rFonts w:ascii="Arial" w:hAnsi="Arial" w:cs="Arial"/>
          <w:sz w:val="24"/>
          <w:szCs w:val="24"/>
        </w:rPr>
        <w:t>Сотворческие</w:t>
      </w:r>
      <w:proofErr w:type="spellEnd"/>
      <w:r w:rsidRPr="008338AF">
        <w:rPr>
          <w:rFonts w:ascii="Arial" w:hAnsi="Arial" w:cs="Arial"/>
          <w:sz w:val="24"/>
          <w:szCs w:val="24"/>
        </w:rPr>
        <w:t xml:space="preserve"> ресурсы системы </w:t>
      </w:r>
      <w:r>
        <w:rPr>
          <w:rFonts w:ascii="Arial" w:hAnsi="Arial" w:cs="Arial"/>
          <w:sz w:val="24"/>
          <w:szCs w:val="24"/>
        </w:rPr>
        <w:t>службы сопровождения</w:t>
      </w:r>
      <w:r w:rsidRPr="008338AF">
        <w:rPr>
          <w:rFonts w:ascii="Arial" w:hAnsi="Arial" w:cs="Arial"/>
          <w:sz w:val="24"/>
          <w:szCs w:val="24"/>
        </w:rPr>
        <w:t xml:space="preserve"> СДД № 17 и </w:t>
      </w:r>
      <w:r>
        <w:rPr>
          <w:rFonts w:ascii="Arial" w:hAnsi="Arial" w:cs="Arial"/>
          <w:sz w:val="24"/>
          <w:szCs w:val="24"/>
        </w:rPr>
        <w:t>замещающей</w:t>
      </w:r>
      <w:r w:rsidRPr="008338AF">
        <w:rPr>
          <w:rFonts w:ascii="Arial" w:hAnsi="Arial" w:cs="Arial"/>
          <w:sz w:val="24"/>
          <w:szCs w:val="24"/>
        </w:rPr>
        <w:t xml:space="preserve"> семьи.</w:t>
      </w:r>
    </w:p>
    <w:p w:rsidR="00575C7B" w:rsidRPr="008338AF" w:rsidRDefault="00575C7B" w:rsidP="00575C7B">
      <w:pPr>
        <w:spacing w:after="0" w:line="36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8338AF">
        <w:rPr>
          <w:rFonts w:ascii="Arial" w:hAnsi="Arial" w:cs="Arial"/>
          <w:b/>
          <w:sz w:val="24"/>
          <w:szCs w:val="24"/>
        </w:rPr>
        <w:t xml:space="preserve">Цель:  </w:t>
      </w:r>
      <w:r w:rsidRPr="008338AF">
        <w:rPr>
          <w:rFonts w:ascii="Arial" w:hAnsi="Arial" w:cs="Arial"/>
          <w:sz w:val="24"/>
          <w:szCs w:val="24"/>
        </w:rPr>
        <w:t xml:space="preserve">активизировать </w:t>
      </w:r>
      <w:proofErr w:type="spellStart"/>
      <w:r>
        <w:rPr>
          <w:rFonts w:ascii="Arial" w:hAnsi="Arial" w:cs="Arial"/>
          <w:sz w:val="24"/>
          <w:szCs w:val="24"/>
        </w:rPr>
        <w:t>с</w:t>
      </w:r>
      <w:r w:rsidRPr="008338AF">
        <w:rPr>
          <w:rFonts w:ascii="Arial" w:hAnsi="Arial" w:cs="Arial"/>
          <w:sz w:val="24"/>
          <w:szCs w:val="24"/>
        </w:rPr>
        <w:t>отворческие</w:t>
      </w:r>
      <w:proofErr w:type="spellEnd"/>
      <w:r w:rsidRPr="008338AF">
        <w:rPr>
          <w:rFonts w:ascii="Arial" w:hAnsi="Arial" w:cs="Arial"/>
          <w:sz w:val="24"/>
          <w:szCs w:val="24"/>
        </w:rPr>
        <w:t xml:space="preserve"> ресурсы </w:t>
      </w:r>
      <w:r>
        <w:rPr>
          <w:rFonts w:ascii="Arial" w:hAnsi="Arial" w:cs="Arial"/>
          <w:sz w:val="24"/>
          <w:szCs w:val="24"/>
        </w:rPr>
        <w:t>замещающего родителя</w:t>
      </w:r>
      <w:r w:rsidRPr="008338AF">
        <w:rPr>
          <w:rFonts w:ascii="Arial" w:hAnsi="Arial" w:cs="Arial"/>
          <w:sz w:val="24"/>
          <w:szCs w:val="24"/>
        </w:rPr>
        <w:t xml:space="preserve">; раскрыть структуру работы отдела </w:t>
      </w:r>
      <w:r>
        <w:rPr>
          <w:rFonts w:ascii="Arial" w:hAnsi="Arial" w:cs="Arial"/>
          <w:sz w:val="24"/>
          <w:szCs w:val="24"/>
        </w:rPr>
        <w:t>сопровождения</w:t>
      </w:r>
      <w:r w:rsidRPr="008338AF">
        <w:rPr>
          <w:rFonts w:ascii="Arial" w:hAnsi="Arial" w:cs="Arial"/>
          <w:sz w:val="24"/>
          <w:szCs w:val="24"/>
        </w:rPr>
        <w:t xml:space="preserve"> СДД № 17; создание благоприятного климата во взаимодействии уполномоченной службы, воспитанника и </w:t>
      </w:r>
      <w:r>
        <w:rPr>
          <w:rFonts w:ascii="Arial" w:hAnsi="Arial" w:cs="Arial"/>
          <w:sz w:val="24"/>
          <w:szCs w:val="24"/>
        </w:rPr>
        <w:t>замещающей семьи</w:t>
      </w:r>
      <w:r w:rsidRPr="008338AF">
        <w:rPr>
          <w:rFonts w:ascii="Arial" w:hAnsi="Arial" w:cs="Arial"/>
          <w:sz w:val="24"/>
          <w:szCs w:val="24"/>
        </w:rPr>
        <w:t>.</w:t>
      </w:r>
    </w:p>
    <w:p w:rsidR="00575C7B" w:rsidRPr="008338AF" w:rsidRDefault="00575C7B" w:rsidP="00575C7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338AF">
        <w:rPr>
          <w:rFonts w:ascii="Arial" w:hAnsi="Arial" w:cs="Arial"/>
          <w:i/>
          <w:sz w:val="24"/>
          <w:szCs w:val="24"/>
        </w:rPr>
        <w:t>Ход занятия: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0"/>
        <w:gridCol w:w="3599"/>
        <w:gridCol w:w="1195"/>
        <w:gridCol w:w="2037"/>
      </w:tblGrid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Этапы 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Время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(мин)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 xml:space="preserve">Материалы 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Вводная часть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Обсуждение домашнего задания.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Упражнение «Светофор»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Упражнение «Давайте вместе»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Обсуждение, комментарии психолога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7-9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2-3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конструктор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«Структура работы отдела сопровождения»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Беседа (вопросы кандидата)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10-12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схемы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Заключительная часть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Создание целостного образа замещающей семьи  с учетом предыдущих занятий.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Упражнение «</w:t>
            </w:r>
            <w:proofErr w:type="gramStart"/>
            <w:r w:rsidRPr="005F64BE">
              <w:rPr>
                <w:rFonts w:ascii="Arial" w:hAnsi="Arial" w:cs="Arial"/>
                <w:sz w:val="24"/>
                <w:szCs w:val="24"/>
              </w:rPr>
              <w:t>Должен</w:t>
            </w:r>
            <w:proofErr w:type="gramEnd"/>
            <w:r w:rsidRPr="005F64BE">
              <w:rPr>
                <w:rFonts w:ascii="Arial" w:hAnsi="Arial" w:cs="Arial"/>
                <w:sz w:val="24"/>
                <w:szCs w:val="24"/>
              </w:rPr>
              <w:t xml:space="preserve"> – может – имеет право»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5-7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5-7</w:t>
            </w:r>
          </w:p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Памятки для замещающих родителей</w:t>
            </w:r>
          </w:p>
        </w:tc>
      </w:tr>
      <w:tr w:rsidR="00575C7B" w:rsidRPr="005F64BE" w:rsidTr="0013043D">
        <w:tc>
          <w:tcPr>
            <w:tcW w:w="2740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Завершение занятия</w:t>
            </w:r>
          </w:p>
        </w:tc>
        <w:tc>
          <w:tcPr>
            <w:tcW w:w="3599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Обратная связь</w:t>
            </w:r>
          </w:p>
        </w:tc>
        <w:tc>
          <w:tcPr>
            <w:tcW w:w="1195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F64BE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2037" w:type="dxa"/>
          </w:tcPr>
          <w:p w:rsidR="00575C7B" w:rsidRPr="005F64BE" w:rsidRDefault="00575C7B" w:rsidP="001304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C7B" w:rsidRPr="008338AF" w:rsidRDefault="00575C7B" w:rsidP="00575C7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5C7B" w:rsidRDefault="00575C7B" w:rsidP="00575C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575C7B" w:rsidRDefault="00575C7B" w:rsidP="00575C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Ю. И. Усыновить ребёнка… Психологические, юридические, бытовые проблемы и их решение.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2008</w:t>
      </w:r>
    </w:p>
    <w:p w:rsidR="00575C7B" w:rsidRDefault="00575C7B" w:rsidP="00575C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Гринберг С.Н., Савельева Е.В. приёмная семья: психологическое сопровождение и тренинги.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2007</w:t>
      </w:r>
    </w:p>
    <w:p w:rsidR="00575C7B" w:rsidRDefault="00575C7B" w:rsidP="00575C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/>
          <w:sz w:val="28"/>
          <w:szCs w:val="28"/>
        </w:rPr>
        <w:t xml:space="preserve"> Ю. Б. Общаться с ребёнком. Как? – М., 2008</w:t>
      </w:r>
    </w:p>
    <w:p w:rsidR="00575C7B" w:rsidRDefault="00575C7B" w:rsidP="00575C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/>
          <w:sz w:val="28"/>
          <w:szCs w:val="28"/>
        </w:rPr>
        <w:t xml:space="preserve"> Ю. Б.Продолжаем общаться с ребёнком. Так? – М., 2010</w:t>
      </w:r>
    </w:p>
    <w:p w:rsidR="00575C7B" w:rsidRDefault="00575C7B" w:rsidP="00575C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Интенсивная семейная терапия на дому. Практическое руководство / под ред. Ю. В. </w:t>
      </w:r>
      <w:proofErr w:type="gramStart"/>
      <w:r>
        <w:rPr>
          <w:rFonts w:ascii="Times New Roman" w:hAnsi="Times New Roman"/>
          <w:sz w:val="28"/>
          <w:szCs w:val="28"/>
        </w:rPr>
        <w:t>Сомовой</w:t>
      </w:r>
      <w:proofErr w:type="gramEnd"/>
      <w:r>
        <w:rPr>
          <w:rFonts w:ascii="Times New Roman" w:hAnsi="Times New Roman"/>
          <w:sz w:val="28"/>
          <w:szCs w:val="28"/>
        </w:rPr>
        <w:t xml:space="preserve"> – М., 2007</w:t>
      </w:r>
    </w:p>
    <w:p w:rsidR="00575C7B" w:rsidRDefault="00575C7B" w:rsidP="00575C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Малкина-Пых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И.Г. Справочник практического психолога. – М., 2005</w:t>
      </w:r>
    </w:p>
    <w:p w:rsidR="00575C7B" w:rsidRDefault="00575C7B" w:rsidP="00575C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Малкина-Пых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И. Г. Семейная терапия. – М., 2005</w:t>
      </w:r>
    </w:p>
    <w:p w:rsidR="00575C7B" w:rsidRDefault="00575C7B" w:rsidP="00575C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Ослон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Жизнеустройство детей-сирот. Профессиональная замещающая семья. – М., 2006</w:t>
      </w:r>
    </w:p>
    <w:p w:rsidR="00575C7B" w:rsidRDefault="00575C7B" w:rsidP="00575C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Путеводитель для патронатных воспитателей. Детский дом № 2. – М., 2006</w:t>
      </w:r>
    </w:p>
    <w:p w:rsidR="00575C7B" w:rsidRDefault="00575C7B" w:rsidP="00575C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Практика </w:t>
      </w:r>
      <w:proofErr w:type="spellStart"/>
      <w:r>
        <w:rPr>
          <w:rFonts w:ascii="Times New Roman" w:hAnsi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2007</w:t>
      </w:r>
    </w:p>
    <w:p w:rsidR="00575C7B" w:rsidRDefault="00575C7B" w:rsidP="00575C7B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Худенко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Е.Д., </w:t>
      </w:r>
      <w:proofErr w:type="spellStart"/>
      <w:r>
        <w:rPr>
          <w:rFonts w:ascii="Times New Roman" w:hAnsi="Times New Roman"/>
          <w:sz w:val="28"/>
          <w:szCs w:val="28"/>
        </w:rPr>
        <w:t>Поташова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И., </w:t>
      </w:r>
      <w:proofErr w:type="spellStart"/>
      <w:r>
        <w:rPr>
          <w:rFonts w:ascii="Times New Roman" w:hAnsi="Times New Roman"/>
          <w:sz w:val="28"/>
          <w:szCs w:val="28"/>
        </w:rPr>
        <w:t>Глуховская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Модели устройства детей-сирот и детей, оставшихся без попечения родителей, в замещающие семьи. – М., 2009</w:t>
      </w:r>
    </w:p>
    <w:p w:rsidR="00575C7B" w:rsidRDefault="00575C7B" w:rsidP="0057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7B" w:rsidRPr="00575C7B" w:rsidRDefault="00575C7B" w:rsidP="0057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8A1" w:rsidRDefault="003008A1" w:rsidP="00575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5C7B" w:rsidRDefault="00575C7B" w:rsidP="00575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5C7B" w:rsidRDefault="00575C7B" w:rsidP="00575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5C7B" w:rsidRDefault="00575C7B" w:rsidP="00575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5C7B" w:rsidRDefault="00575C7B" w:rsidP="00575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5C7B" w:rsidRDefault="00575C7B" w:rsidP="00575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5C7B" w:rsidRDefault="00575C7B" w:rsidP="00575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5C7B" w:rsidRDefault="00575C7B" w:rsidP="00575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75C7B" w:rsidSect="0030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9B7"/>
    <w:multiLevelType w:val="hybridMultilevel"/>
    <w:tmpl w:val="AF9209E0"/>
    <w:lvl w:ilvl="0" w:tplc="1C52FC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0B9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CD2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492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C3A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43C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071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6BC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34FA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50389"/>
    <w:multiLevelType w:val="hybridMultilevel"/>
    <w:tmpl w:val="E0907B60"/>
    <w:lvl w:ilvl="0" w:tplc="57F836F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3D73A9"/>
    <w:multiLevelType w:val="hybridMultilevel"/>
    <w:tmpl w:val="9546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522C"/>
    <w:multiLevelType w:val="hybridMultilevel"/>
    <w:tmpl w:val="F8EE5CC6"/>
    <w:lvl w:ilvl="0" w:tplc="6CDC8BA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6E1DCE"/>
    <w:multiLevelType w:val="hybridMultilevel"/>
    <w:tmpl w:val="41A6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A3C11"/>
    <w:multiLevelType w:val="hybridMultilevel"/>
    <w:tmpl w:val="0C545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DE33F3"/>
    <w:multiLevelType w:val="hybridMultilevel"/>
    <w:tmpl w:val="6FCA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F4DBE"/>
    <w:multiLevelType w:val="hybridMultilevel"/>
    <w:tmpl w:val="43EAFD16"/>
    <w:lvl w:ilvl="0" w:tplc="0419000F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ACD00AB"/>
    <w:multiLevelType w:val="hybridMultilevel"/>
    <w:tmpl w:val="4A0C0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D1E5DE7"/>
    <w:multiLevelType w:val="hybridMultilevel"/>
    <w:tmpl w:val="E36C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C51AA"/>
    <w:multiLevelType w:val="hybridMultilevel"/>
    <w:tmpl w:val="30A8F098"/>
    <w:lvl w:ilvl="0" w:tplc="2D22F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2113E7F"/>
    <w:multiLevelType w:val="hybridMultilevel"/>
    <w:tmpl w:val="1EB67E76"/>
    <w:lvl w:ilvl="0" w:tplc="F706219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762E0"/>
    <w:multiLevelType w:val="hybridMultilevel"/>
    <w:tmpl w:val="3B0E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02BF9"/>
    <w:multiLevelType w:val="hybridMultilevel"/>
    <w:tmpl w:val="30A8F098"/>
    <w:lvl w:ilvl="0" w:tplc="2D22F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0C14873"/>
    <w:multiLevelType w:val="hybridMultilevel"/>
    <w:tmpl w:val="CE90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D2944"/>
    <w:multiLevelType w:val="hybridMultilevel"/>
    <w:tmpl w:val="2AEE4E74"/>
    <w:lvl w:ilvl="0" w:tplc="041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6">
    <w:nsid w:val="59207135"/>
    <w:multiLevelType w:val="hybridMultilevel"/>
    <w:tmpl w:val="CE9A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366B3"/>
    <w:multiLevelType w:val="hybridMultilevel"/>
    <w:tmpl w:val="6E30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07B29"/>
    <w:multiLevelType w:val="hybridMultilevel"/>
    <w:tmpl w:val="5D2E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76284"/>
    <w:multiLevelType w:val="hybridMultilevel"/>
    <w:tmpl w:val="F64A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54ACE"/>
    <w:multiLevelType w:val="hybridMultilevel"/>
    <w:tmpl w:val="0E96DB3E"/>
    <w:lvl w:ilvl="0" w:tplc="0419000F">
      <w:start w:val="1"/>
      <w:numFmt w:val="decimal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D6D39D9"/>
    <w:multiLevelType w:val="hybridMultilevel"/>
    <w:tmpl w:val="DBC4922A"/>
    <w:lvl w:ilvl="0" w:tplc="708665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B67AE"/>
    <w:multiLevelType w:val="hybridMultilevel"/>
    <w:tmpl w:val="30A8F098"/>
    <w:lvl w:ilvl="0" w:tplc="2D22F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638100E"/>
    <w:multiLevelType w:val="hybridMultilevel"/>
    <w:tmpl w:val="F00A6106"/>
    <w:lvl w:ilvl="0" w:tplc="499443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76B2562B"/>
    <w:multiLevelType w:val="hybridMultilevel"/>
    <w:tmpl w:val="2012A2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76000"/>
    <w:multiLevelType w:val="hybridMultilevel"/>
    <w:tmpl w:val="47B44B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8244E9"/>
    <w:multiLevelType w:val="hybridMultilevel"/>
    <w:tmpl w:val="6826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5"/>
  </w:num>
  <w:num w:numId="5">
    <w:abstractNumId w:val="15"/>
  </w:num>
  <w:num w:numId="6">
    <w:abstractNumId w:val="25"/>
  </w:num>
  <w:num w:numId="7">
    <w:abstractNumId w:val="8"/>
  </w:num>
  <w:num w:numId="8">
    <w:abstractNumId w:val="11"/>
  </w:num>
  <w:num w:numId="9">
    <w:abstractNumId w:val="2"/>
  </w:num>
  <w:num w:numId="10">
    <w:abstractNumId w:val="13"/>
  </w:num>
  <w:num w:numId="11">
    <w:abstractNumId w:val="3"/>
  </w:num>
  <w:num w:numId="12">
    <w:abstractNumId w:val="1"/>
  </w:num>
  <w:num w:numId="13">
    <w:abstractNumId w:val="10"/>
  </w:num>
  <w:num w:numId="14">
    <w:abstractNumId w:val="0"/>
  </w:num>
  <w:num w:numId="15">
    <w:abstractNumId w:val="9"/>
  </w:num>
  <w:num w:numId="16">
    <w:abstractNumId w:val="26"/>
  </w:num>
  <w:num w:numId="17">
    <w:abstractNumId w:val="2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16"/>
  </w:num>
  <w:num w:numId="22">
    <w:abstractNumId w:val="23"/>
  </w:num>
  <w:num w:numId="23">
    <w:abstractNumId w:val="21"/>
  </w:num>
  <w:num w:numId="24">
    <w:abstractNumId w:val="14"/>
  </w:num>
  <w:num w:numId="25">
    <w:abstractNumId w:val="24"/>
  </w:num>
  <w:num w:numId="26">
    <w:abstractNumId w:val="19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75C7B"/>
    <w:rsid w:val="0013043D"/>
    <w:rsid w:val="00253A61"/>
    <w:rsid w:val="0028654F"/>
    <w:rsid w:val="003008A1"/>
    <w:rsid w:val="004D53D3"/>
    <w:rsid w:val="00567AD5"/>
    <w:rsid w:val="00575C7B"/>
    <w:rsid w:val="006626E1"/>
    <w:rsid w:val="006D5E86"/>
    <w:rsid w:val="00762CE2"/>
    <w:rsid w:val="007764A6"/>
    <w:rsid w:val="008B3545"/>
    <w:rsid w:val="00926C4A"/>
    <w:rsid w:val="00982566"/>
    <w:rsid w:val="009F5216"/>
    <w:rsid w:val="00A43F0F"/>
    <w:rsid w:val="00AD3083"/>
    <w:rsid w:val="00BA4319"/>
    <w:rsid w:val="00C5735F"/>
    <w:rsid w:val="00C7684A"/>
    <w:rsid w:val="00C81391"/>
    <w:rsid w:val="00DB62E9"/>
    <w:rsid w:val="00DD436C"/>
    <w:rsid w:val="00F6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C7B"/>
    <w:pPr>
      <w:ind w:left="720"/>
      <w:contextualSpacing/>
    </w:pPr>
  </w:style>
  <w:style w:type="paragraph" w:styleId="a4">
    <w:name w:val="Normal (Web)"/>
    <w:basedOn w:val="a"/>
    <w:rsid w:val="0057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575C7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5C7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C7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D43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D436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D43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D436C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13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2013-01-14T08:10:00Z</dcterms:created>
  <dcterms:modified xsi:type="dcterms:W3CDTF">2013-01-14T08:10:00Z</dcterms:modified>
</cp:coreProperties>
</file>