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27E5" w:rsidRPr="003A27E5" w:rsidRDefault="003A27E5" w:rsidP="003A27E5">
      <w:pPr>
        <w:spacing w:after="0" w:line="240" w:lineRule="auto"/>
        <w:jc w:val="center"/>
        <w:rPr>
          <w:rFonts w:ascii="Times New Roman" w:eastAsia="Times New Roman" w:hAnsi="Times New Roman" w:cs="Times New Roman"/>
          <w:b/>
          <w:color w:val="000000"/>
          <w:sz w:val="28"/>
          <w:szCs w:val="28"/>
          <w:lang w:eastAsia="ru-RU"/>
        </w:rPr>
      </w:pPr>
      <w:r w:rsidRPr="003A27E5">
        <w:rPr>
          <w:rFonts w:ascii="Times New Roman" w:eastAsia="Times New Roman" w:hAnsi="Times New Roman" w:cs="Times New Roman"/>
          <w:b/>
          <w:color w:val="000000"/>
          <w:sz w:val="28"/>
          <w:szCs w:val="28"/>
          <w:lang w:eastAsia="ru-RU"/>
        </w:rPr>
        <w:t xml:space="preserve">Психолого-педагогические технологии </w:t>
      </w:r>
    </w:p>
    <w:p w:rsidR="003A27E5" w:rsidRPr="003A27E5" w:rsidRDefault="003A27E5" w:rsidP="003A27E5">
      <w:pPr>
        <w:spacing w:after="0" w:line="240" w:lineRule="auto"/>
        <w:jc w:val="center"/>
        <w:rPr>
          <w:rFonts w:ascii="Times New Roman" w:eastAsia="Times New Roman" w:hAnsi="Times New Roman" w:cs="Times New Roman"/>
          <w:b/>
          <w:color w:val="000000"/>
          <w:sz w:val="28"/>
          <w:szCs w:val="28"/>
          <w:lang w:eastAsia="ru-RU"/>
        </w:rPr>
      </w:pPr>
      <w:r w:rsidRPr="003A27E5">
        <w:rPr>
          <w:rFonts w:ascii="Times New Roman" w:eastAsia="Times New Roman" w:hAnsi="Times New Roman" w:cs="Times New Roman"/>
          <w:b/>
          <w:color w:val="000000"/>
          <w:sz w:val="28"/>
          <w:szCs w:val="28"/>
          <w:lang w:eastAsia="ru-RU"/>
        </w:rPr>
        <w:t xml:space="preserve">построения здоровьесберегающего процесса для </w:t>
      </w:r>
    </w:p>
    <w:p w:rsidR="003A27E5" w:rsidRPr="003A27E5" w:rsidRDefault="003A27E5" w:rsidP="003A27E5">
      <w:pPr>
        <w:spacing w:after="0" w:line="240" w:lineRule="auto"/>
        <w:jc w:val="center"/>
        <w:rPr>
          <w:rFonts w:ascii="Times New Roman" w:eastAsia="Times New Roman" w:hAnsi="Times New Roman" w:cs="Times New Roman"/>
          <w:b/>
          <w:color w:val="000000"/>
          <w:sz w:val="28"/>
          <w:szCs w:val="28"/>
          <w:lang w:eastAsia="ru-RU"/>
        </w:rPr>
      </w:pPr>
      <w:r w:rsidRPr="003A27E5">
        <w:rPr>
          <w:rFonts w:ascii="Times New Roman" w:eastAsia="Times New Roman" w:hAnsi="Times New Roman" w:cs="Times New Roman"/>
          <w:b/>
          <w:color w:val="000000"/>
          <w:sz w:val="28"/>
          <w:szCs w:val="28"/>
          <w:lang w:eastAsia="ru-RU"/>
        </w:rPr>
        <w:t>младших школьников в условиях</w:t>
      </w:r>
    </w:p>
    <w:p w:rsidR="003A27E5" w:rsidRPr="003A27E5" w:rsidRDefault="003A27E5" w:rsidP="003A27E5">
      <w:pPr>
        <w:spacing w:after="0" w:line="240" w:lineRule="auto"/>
        <w:jc w:val="center"/>
        <w:rPr>
          <w:rFonts w:ascii="Times New Roman" w:eastAsia="Times New Roman" w:hAnsi="Times New Roman" w:cs="Times New Roman"/>
          <w:b/>
          <w:color w:val="000000"/>
          <w:sz w:val="28"/>
          <w:szCs w:val="28"/>
          <w:lang w:eastAsia="ru-RU"/>
        </w:rPr>
      </w:pPr>
      <w:r w:rsidRPr="003A27E5">
        <w:rPr>
          <w:rFonts w:ascii="Times New Roman" w:eastAsia="Times New Roman" w:hAnsi="Times New Roman" w:cs="Times New Roman"/>
          <w:b/>
          <w:color w:val="000000"/>
          <w:sz w:val="28"/>
          <w:szCs w:val="28"/>
          <w:lang w:eastAsia="ru-RU"/>
        </w:rPr>
        <w:t>коррекционного образовательного учреждения</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p>
    <w:p w:rsidR="003A27E5" w:rsidRPr="003A27E5" w:rsidRDefault="003A27E5" w:rsidP="003A27E5">
      <w:pPr>
        <w:spacing w:after="0" w:line="240" w:lineRule="auto"/>
        <w:ind w:firstLine="708"/>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bCs/>
          <w:sz w:val="28"/>
          <w:szCs w:val="28"/>
          <w:lang w:eastAsia="ru-RU"/>
        </w:rPr>
        <w:t xml:space="preserve">Начало обучения в школе – сложный и ответственный этап в  жизни ребёнка. Психологи отмечают, что дети 7-8 лет с задержкой психического развития (ЗПР) переживают психологический кризис, связанный с необходимостью адаптации к школе. Как помочь им успешно адаптироваться? Необходимо укреплять психику ребенка, развивать не только его мышление, но и эмоционально – волевую сферу, снимать невротические реакции, нейтрализовать страхи и эмоционально – отрицательные переживания. Необходимо развивать комплекс произвольности – умение контролировать себя самостоятельно, быть внимательным, способным на интеллектуальные усилия. </w:t>
      </w:r>
      <w:r w:rsidRPr="003A27E5">
        <w:rPr>
          <w:rFonts w:ascii="Times New Roman" w:eastAsia="Times New Roman" w:hAnsi="Times New Roman" w:cs="Times New Roman"/>
          <w:sz w:val="28"/>
          <w:szCs w:val="28"/>
          <w:lang w:eastAsia="ru-RU"/>
        </w:rPr>
        <w:t>Проблема эмоционально-чувственной сферы в становлении нравственности школьника весьма актуальна и выступает как одна из главных задач при поступлении детей в школу. Именно эмоциональное развитие и воспитание является фундаментом, на котором закладывается и всю жизнь реконструируется здание человеческой личности. Характер переживаемых эмоций и связанный с ним эмоциональный тонус определяют качество формирования психических познавательных процессов: ощущения, восприятия, памяти, воображения, мышления.</w:t>
      </w:r>
      <w:r w:rsidRPr="003A27E5">
        <w:rPr>
          <w:rFonts w:ascii="Times New Roman" w:eastAsia="Times New Roman" w:hAnsi="Times New Roman" w:cs="Times New Roman"/>
          <w:sz w:val="28"/>
          <w:szCs w:val="28"/>
          <w:lang w:eastAsia="ru-RU"/>
        </w:rPr>
        <w:tab/>
        <w:t>В наш бурный век отрицательных эмоций, постоянных стрессовых ситуаций происходит естественное нарушение баланса эмоционального фона. Эмоциональный мир – основа всего,  на нем развиваются три компонента чувственного опыта ребенка: эмоциональный, познавательный, деятельностно-практический. Только согласованное функционирование, единство эмоционального и интеллектуального развития</w:t>
      </w:r>
      <w:r w:rsidRPr="003A27E5">
        <w:rPr>
          <w:rFonts w:ascii="Times New Roman" w:eastAsia="Times New Roman" w:hAnsi="Times New Roman" w:cs="Times New Roman"/>
          <w:sz w:val="28"/>
          <w:szCs w:val="28"/>
          <w:lang w:val="kk-KZ" w:eastAsia="ru-RU"/>
        </w:rPr>
        <w:t xml:space="preserve"> могут обеспечить успешное выполнение любых форм деятельности</w:t>
      </w:r>
      <w:r w:rsidRPr="003A27E5">
        <w:rPr>
          <w:rFonts w:ascii="Times New Roman" w:eastAsia="Times New Roman" w:hAnsi="Times New Roman" w:cs="Times New Roman"/>
          <w:sz w:val="28"/>
          <w:szCs w:val="28"/>
          <w:lang w:eastAsia="ru-RU"/>
        </w:rPr>
        <w:t xml:space="preserve">. </w:t>
      </w:r>
    </w:p>
    <w:p w:rsidR="003A27E5" w:rsidRPr="003A27E5" w:rsidRDefault="003A27E5" w:rsidP="003A27E5">
      <w:pPr>
        <w:spacing w:after="0" w:line="240" w:lineRule="auto"/>
        <w:ind w:firstLine="708"/>
        <w:jc w:val="both"/>
        <w:rPr>
          <w:rFonts w:ascii="Times New Roman" w:eastAsia="Times New Roman" w:hAnsi="Times New Roman" w:cs="Times New Roman"/>
          <w:i/>
          <w:sz w:val="28"/>
          <w:szCs w:val="28"/>
          <w:lang w:eastAsia="ru-RU"/>
        </w:rPr>
      </w:pPr>
      <w:r w:rsidRPr="003A27E5">
        <w:rPr>
          <w:rFonts w:ascii="Times New Roman" w:eastAsia="Times New Roman" w:hAnsi="Times New Roman" w:cs="Times New Roman"/>
          <w:sz w:val="28"/>
          <w:szCs w:val="28"/>
          <w:lang w:eastAsia="ru-RU"/>
        </w:rPr>
        <w:t xml:space="preserve">Л.С. Выготский в 1926 году высказал до сих пор оставшуюся современной, мысль: «Почему-то в нашем обществе сложился односторонний взгляд на человеческую личность, и почему-то все понимают одарённость и талантливость применительно к интеллекту. Но можно не только талантливо мыслить, но и талантливо чувствовать». (Выготский Л.С. История развития высших психических функций. М.,1983). Формирование «умных эмоций»  и коррекцию недостатков эмоциональной сферы необходимо рассматривать в качестве  одной из приоритетных задач развития  ребенка в условиях коррекционного образовательного учреждения. Поэтому, с одной стороны, детям необходимы яркие эмоциональные впечатления, а с другой стороны – игры, упражнения, которые помогают им научиться управлять эмоциями, исправлять и их осознавать. </w:t>
      </w:r>
      <w:r w:rsidRPr="003A27E5">
        <w:rPr>
          <w:rFonts w:ascii="Times New Roman" w:eastAsia="Times New Roman" w:hAnsi="Times New Roman" w:cs="Times New Roman"/>
          <w:iCs/>
          <w:sz w:val="28"/>
          <w:szCs w:val="28"/>
          <w:lang w:eastAsia="ru-RU"/>
        </w:rPr>
        <w:t>Если линия развития эмоций нарушается, то нарушается и нормальный процесс личностного развития в целом</w:t>
      </w:r>
      <w:r w:rsidRPr="003A27E5">
        <w:rPr>
          <w:rFonts w:ascii="Times New Roman" w:eastAsia="Times New Roman" w:hAnsi="Times New Roman" w:cs="Times New Roman"/>
          <w:i/>
          <w:iCs/>
          <w:sz w:val="28"/>
          <w:szCs w:val="28"/>
          <w:lang w:eastAsia="ru-RU"/>
        </w:rPr>
        <w:t xml:space="preserve">. </w:t>
      </w:r>
      <w:r w:rsidRPr="003A27E5">
        <w:rPr>
          <w:rFonts w:ascii="Times New Roman" w:eastAsia="Times New Roman" w:hAnsi="Times New Roman" w:cs="Times New Roman"/>
          <w:sz w:val="28"/>
          <w:szCs w:val="28"/>
          <w:lang w:eastAsia="ru-RU"/>
        </w:rPr>
        <w:t xml:space="preserve">Поддерживая в ребенке радостное настроение, мы укрепляем его психическое и физическое здоровье. Ходить, </w:t>
      </w:r>
      <w:r w:rsidRPr="003A27E5">
        <w:rPr>
          <w:rFonts w:ascii="Times New Roman" w:eastAsia="Times New Roman" w:hAnsi="Times New Roman" w:cs="Times New Roman"/>
          <w:sz w:val="28"/>
          <w:szCs w:val="28"/>
          <w:lang w:eastAsia="ru-RU"/>
        </w:rPr>
        <w:lastRenderedPageBreak/>
        <w:t>говорить, читать, писать, считать ребенок обязательно научится, а вот чувствовать, сопереживать, общаться, любить –  этому научиться сложно.</w:t>
      </w:r>
    </w:p>
    <w:p w:rsidR="003A27E5" w:rsidRPr="003A27E5" w:rsidRDefault="003A27E5" w:rsidP="003A27E5">
      <w:pPr>
        <w:widowControl w:val="0"/>
        <w:adjustRightInd w:val="0"/>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Специалистами психологической службы школы разработана и адаптирована программа психокоррекции эмоционально-волевой и коммуникативной сферы детей, которая призвана научить детей осознанно воспринимать свои собственные эмоции, избегать конфликтных ситуаций, а также понимать эмоциональное состояние других людей</w:t>
      </w:r>
      <w:r w:rsidRPr="003A27E5">
        <w:rPr>
          <w:rFonts w:ascii="Times New Roman" w:eastAsia="Times New Roman" w:hAnsi="Times New Roman" w:cs="Times New Roman"/>
          <w:b/>
          <w:sz w:val="28"/>
          <w:szCs w:val="28"/>
          <w:lang w:eastAsia="ru-RU"/>
        </w:rPr>
        <w:t xml:space="preserve">. </w:t>
      </w:r>
      <w:r w:rsidRPr="003A27E5">
        <w:rPr>
          <w:rFonts w:ascii="Times New Roman" w:eastAsia="Times New Roman" w:hAnsi="Times New Roman" w:cs="Times New Roman"/>
          <w:sz w:val="28"/>
          <w:szCs w:val="28"/>
          <w:lang w:eastAsia="ru-RU"/>
        </w:rPr>
        <w:t xml:space="preserve">Целями программы являются  обеспечение  эмоционального и полноценного психического развития и коррекция индивидуально «отстающих» эмоционально-волевых психических функций каждого ребёнка. В ходе реализации этой программы психолог знакомит детей с языком эмоций, выразительными средствами которого являются позы, мимика, жесты; обучает пользоваться ими как для проявления собственных чувств и переживаний, так и для понимания эмоционального состояния других; помогает понять, как легко может возникнуть ссора или даже драка; способствует осознанию причин конфликтов, обучает способам и приемам их самостоятельного разрешения, владения своими эмоциями. </w:t>
      </w:r>
    </w:p>
    <w:p w:rsidR="003A27E5" w:rsidRPr="003A27E5" w:rsidRDefault="003A27E5" w:rsidP="003A27E5">
      <w:pPr>
        <w:spacing w:after="0" w:line="240" w:lineRule="auto"/>
        <w:ind w:firstLine="708"/>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Постепенно дети осознают, что одни и те же предметы, действия, события могут быть причиной различных эмоциональных состояний, вызывать разное настроение; что свое внутреннее отличие от других людей и схожесть с ними мы познаем, сравнивая свои собственные и чужие ощущения и переживания.</w:t>
      </w:r>
    </w:p>
    <w:p w:rsidR="003A27E5" w:rsidRPr="003A27E5" w:rsidRDefault="003A27E5" w:rsidP="003A27E5">
      <w:pPr>
        <w:spacing w:after="0" w:line="240" w:lineRule="auto"/>
        <w:ind w:firstLine="705"/>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Большая часть занятий, которые проходят 1 раз в неделю в течение полугода,  построена в форме коррекционных обучающих упражнений, игр, цель которых обеспечивать психологическую защищенность, доверие к миру, умение получать радость от  общения. В связи с этим в организации занятий используются такие способы реализации программы:</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 xml:space="preserve">1. </w:t>
      </w:r>
      <w:r w:rsidRPr="003A27E5">
        <w:rPr>
          <w:rFonts w:ascii="Times New Roman" w:eastAsia="Times New Roman" w:hAnsi="Times New Roman" w:cs="Times New Roman"/>
          <w:i/>
          <w:sz w:val="28"/>
          <w:szCs w:val="28"/>
          <w:lang w:eastAsia="ru-RU"/>
        </w:rPr>
        <w:t>Коллективно-индивидуальный способ</w:t>
      </w:r>
      <w:r w:rsidRPr="003A27E5">
        <w:rPr>
          <w:rFonts w:ascii="Times New Roman" w:eastAsia="Times New Roman" w:hAnsi="Times New Roman" w:cs="Times New Roman"/>
          <w:sz w:val="28"/>
          <w:szCs w:val="28"/>
          <w:lang w:eastAsia="ru-RU"/>
        </w:rPr>
        <w:t xml:space="preserve">. Группа в пределах 4 - 6 человек позволяет сохранить индивидуальный подход к каждому ребенку и одновременно привить ему навыки социализации. Прослеживаются отношения между каждым конкретным  ребенком и окружающими его детьми. </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2</w:t>
      </w:r>
      <w:r w:rsidRPr="003A27E5">
        <w:rPr>
          <w:rFonts w:ascii="Times New Roman" w:eastAsia="Times New Roman" w:hAnsi="Times New Roman" w:cs="Times New Roman"/>
          <w:i/>
          <w:sz w:val="28"/>
          <w:szCs w:val="28"/>
          <w:lang w:eastAsia="ru-RU"/>
        </w:rPr>
        <w:t>. Игровой метод</w:t>
      </w:r>
      <w:r w:rsidRPr="003A27E5">
        <w:rPr>
          <w:rFonts w:ascii="Times New Roman" w:eastAsia="Times New Roman" w:hAnsi="Times New Roman" w:cs="Times New Roman"/>
          <w:sz w:val="28"/>
          <w:szCs w:val="28"/>
          <w:lang w:eastAsia="ru-RU"/>
        </w:rPr>
        <w:t xml:space="preserve"> включает в себя игры и игротренинги. Занятия состоят из взаимосвязанных игровых ситуаций, заданий, упражнений, игр, подобранных так, чтобы содействовать решению поставленных коррекционных задач.</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3</w:t>
      </w:r>
      <w:r w:rsidRPr="003A27E5">
        <w:rPr>
          <w:rFonts w:ascii="Times New Roman" w:eastAsia="Times New Roman" w:hAnsi="Times New Roman" w:cs="Times New Roman"/>
          <w:i/>
          <w:sz w:val="28"/>
          <w:szCs w:val="28"/>
          <w:lang w:eastAsia="ru-RU"/>
        </w:rPr>
        <w:t>. Аналогия с растительным и животным миром - и</w:t>
      </w:r>
      <w:r w:rsidRPr="003A27E5">
        <w:rPr>
          <w:rFonts w:ascii="Times New Roman" w:eastAsia="Times New Roman" w:hAnsi="Times New Roman" w:cs="Times New Roman"/>
          <w:sz w:val="28"/>
          <w:szCs w:val="28"/>
          <w:lang w:eastAsia="ru-RU"/>
        </w:rPr>
        <w:t xml:space="preserve">зображение образов животного и растительного мира, типичных поз, двигательных повадок, внешнего и внутреннего мира.  </w:t>
      </w:r>
    </w:p>
    <w:p w:rsidR="003A27E5" w:rsidRPr="003A27E5" w:rsidRDefault="003A27E5" w:rsidP="003A27E5">
      <w:pPr>
        <w:tabs>
          <w:tab w:val="left" w:pos="0"/>
        </w:tabs>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i/>
          <w:sz w:val="28"/>
          <w:szCs w:val="28"/>
          <w:lang w:eastAsia="ru-RU"/>
        </w:rPr>
        <w:tab/>
        <w:t xml:space="preserve">4. Театрализация - </w:t>
      </w:r>
      <w:r w:rsidRPr="003A27E5">
        <w:rPr>
          <w:rFonts w:ascii="Times New Roman" w:eastAsia="Times New Roman" w:hAnsi="Times New Roman" w:cs="Times New Roman"/>
          <w:sz w:val="28"/>
          <w:szCs w:val="28"/>
          <w:lang w:eastAsia="ru-RU"/>
        </w:rPr>
        <w:t xml:space="preserve">разыгрывание небольших сценок, участники которых имеют разное настроение, характер, поведение.  «Вхождение» в картину, когда дети учатся понимать жесты, мимику изображённых людей, воспроизводить их в сценках, выбирая позитивный вариант общения. Дети погружаются в игровую атрибутику, учатся мыслить творчески, </w:t>
      </w:r>
      <w:r w:rsidRPr="003A27E5">
        <w:rPr>
          <w:rFonts w:ascii="Times New Roman" w:eastAsia="Times New Roman" w:hAnsi="Times New Roman" w:cs="Times New Roman"/>
          <w:sz w:val="28"/>
          <w:szCs w:val="28"/>
          <w:lang w:eastAsia="ru-RU"/>
        </w:rPr>
        <w:lastRenderedPageBreak/>
        <w:t>самостоятельно сочиняя пантомимы, проводят свою режиссуру, распределяют роли, перевоплощаются.</w:t>
      </w:r>
    </w:p>
    <w:p w:rsidR="003A27E5" w:rsidRPr="003A27E5" w:rsidRDefault="003A27E5" w:rsidP="003A27E5">
      <w:pPr>
        <w:spacing w:after="0" w:line="240" w:lineRule="auto"/>
        <w:ind w:right="284"/>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 xml:space="preserve"> </w:t>
      </w:r>
      <w:r w:rsidRPr="003A27E5">
        <w:rPr>
          <w:rFonts w:ascii="Times New Roman" w:eastAsia="Times New Roman" w:hAnsi="Times New Roman" w:cs="Times New Roman"/>
          <w:sz w:val="28"/>
          <w:szCs w:val="28"/>
          <w:lang w:eastAsia="ru-RU"/>
        </w:rPr>
        <w:tab/>
        <w:t xml:space="preserve">5. </w:t>
      </w:r>
      <w:r w:rsidRPr="003A27E5">
        <w:rPr>
          <w:rFonts w:ascii="Times New Roman" w:eastAsia="Times New Roman" w:hAnsi="Times New Roman" w:cs="Times New Roman"/>
          <w:i/>
          <w:sz w:val="28"/>
          <w:szCs w:val="28"/>
          <w:lang w:eastAsia="ru-RU"/>
        </w:rPr>
        <w:t>Беседы с детьми</w:t>
      </w:r>
      <w:r w:rsidRPr="003A27E5">
        <w:rPr>
          <w:rFonts w:ascii="Times New Roman" w:eastAsia="Times New Roman" w:hAnsi="Times New Roman" w:cs="Times New Roman"/>
          <w:sz w:val="28"/>
          <w:szCs w:val="28"/>
          <w:lang w:eastAsia="ru-RU"/>
        </w:rPr>
        <w:t>, обсуждение психологических ситуаций развивают  сдержанность, устойчивость к стрессовым ситуациям, умениям справляться с негативными эмоциями и разбираться в оттенках собственных чувств и чужих эмоциях.</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 xml:space="preserve">6. </w:t>
      </w:r>
      <w:r w:rsidRPr="003A27E5">
        <w:rPr>
          <w:rFonts w:ascii="Times New Roman" w:eastAsia="Times New Roman" w:hAnsi="Times New Roman" w:cs="Times New Roman"/>
          <w:i/>
          <w:sz w:val="28"/>
          <w:szCs w:val="28"/>
          <w:lang w:eastAsia="ru-RU"/>
        </w:rPr>
        <w:t xml:space="preserve">Ритмопластика </w:t>
      </w:r>
      <w:r w:rsidRPr="003A27E5">
        <w:rPr>
          <w:rFonts w:ascii="Times New Roman" w:eastAsia="Times New Roman" w:hAnsi="Times New Roman" w:cs="Times New Roman"/>
          <w:sz w:val="28"/>
          <w:szCs w:val="28"/>
          <w:lang w:eastAsia="ru-RU"/>
        </w:rPr>
        <w:t xml:space="preserve">– художественное восприятие окружающего мира, которое передается через движение, мимику, жесты, позы, пластику. </w:t>
      </w:r>
    </w:p>
    <w:p w:rsidR="003A27E5" w:rsidRPr="003A27E5" w:rsidRDefault="003A27E5" w:rsidP="003A27E5">
      <w:pPr>
        <w:tabs>
          <w:tab w:val="left" w:pos="0"/>
        </w:tabs>
        <w:spacing w:after="0" w:line="240" w:lineRule="auto"/>
        <w:jc w:val="both"/>
        <w:rPr>
          <w:rFonts w:ascii="Times New Roman" w:eastAsia="Times New Roman" w:hAnsi="Times New Roman" w:cs="Times New Roman"/>
          <w:i/>
          <w:sz w:val="28"/>
          <w:szCs w:val="28"/>
          <w:lang w:eastAsia="ru-RU"/>
        </w:rPr>
      </w:pPr>
      <w:r w:rsidRPr="003A27E5">
        <w:rPr>
          <w:rFonts w:ascii="Times New Roman" w:eastAsia="Times New Roman" w:hAnsi="Times New Roman" w:cs="Times New Roman"/>
          <w:sz w:val="28"/>
          <w:szCs w:val="28"/>
          <w:lang w:eastAsia="ru-RU"/>
        </w:rPr>
        <w:tab/>
        <w:t xml:space="preserve">7. </w:t>
      </w:r>
      <w:r w:rsidRPr="003A27E5">
        <w:rPr>
          <w:rFonts w:ascii="Times New Roman" w:eastAsia="Times New Roman" w:hAnsi="Times New Roman" w:cs="Times New Roman"/>
          <w:i/>
          <w:sz w:val="28"/>
          <w:szCs w:val="28"/>
          <w:lang w:eastAsia="ru-RU"/>
        </w:rPr>
        <w:t>Психогимнастические упражнения и  релаксация.</w:t>
      </w:r>
    </w:p>
    <w:p w:rsidR="003A27E5" w:rsidRPr="003A27E5" w:rsidRDefault="003A27E5" w:rsidP="003A27E5">
      <w:pPr>
        <w:tabs>
          <w:tab w:val="left" w:pos="0"/>
        </w:tabs>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 xml:space="preserve">8. Анализ и инсценирование различных </w:t>
      </w:r>
      <w:r w:rsidRPr="003A27E5">
        <w:rPr>
          <w:rFonts w:ascii="Times New Roman" w:eastAsia="Times New Roman" w:hAnsi="Times New Roman" w:cs="Times New Roman"/>
          <w:i/>
          <w:sz w:val="28"/>
          <w:szCs w:val="28"/>
          <w:lang w:eastAsia="ru-RU"/>
        </w:rPr>
        <w:t>психологических этюдов,</w:t>
      </w:r>
      <w:r w:rsidRPr="003A27E5">
        <w:rPr>
          <w:rFonts w:ascii="Times New Roman" w:eastAsia="Times New Roman" w:hAnsi="Times New Roman" w:cs="Times New Roman"/>
          <w:sz w:val="28"/>
          <w:szCs w:val="28"/>
          <w:lang w:eastAsia="ru-RU"/>
        </w:rPr>
        <w:t xml:space="preserve"> в ходе которых ребёнок «примеривает на себя» те или иные эмоции и учится управлять ими. Педагог-психолог занимается тренировкой нужных форм поведения при разыгрывании эмоционально острых ситуаций, прорабатывает специальные техники изменения собственных состояний, обучает способам «высвобождения» негативных эмоций без вреда для окружающих.</w:t>
      </w:r>
    </w:p>
    <w:p w:rsidR="003A27E5" w:rsidRPr="003A27E5" w:rsidRDefault="003A27E5" w:rsidP="003A27E5">
      <w:pPr>
        <w:tabs>
          <w:tab w:val="left" w:pos="0"/>
        </w:tabs>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 xml:space="preserve">9. </w:t>
      </w:r>
      <w:r w:rsidRPr="003A27E5">
        <w:rPr>
          <w:rFonts w:ascii="Times New Roman" w:eastAsia="Times New Roman" w:hAnsi="Times New Roman" w:cs="Times New Roman"/>
          <w:i/>
          <w:sz w:val="28"/>
          <w:szCs w:val="28"/>
          <w:lang w:eastAsia="ru-RU"/>
        </w:rPr>
        <w:t>Прослушивание аудиозаписи</w:t>
      </w:r>
      <w:r w:rsidRPr="003A27E5">
        <w:rPr>
          <w:rFonts w:ascii="Times New Roman" w:eastAsia="Times New Roman" w:hAnsi="Times New Roman" w:cs="Times New Roman"/>
          <w:sz w:val="28"/>
          <w:szCs w:val="28"/>
          <w:lang w:eastAsia="ru-RU"/>
        </w:rPr>
        <w:t xml:space="preserve"> со звуками природы и классических музыкальных произведений с целью снятия стрессовых состояний.</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10</w:t>
      </w:r>
      <w:r w:rsidRPr="003A27E5">
        <w:rPr>
          <w:rFonts w:ascii="Times New Roman" w:eastAsia="Times New Roman" w:hAnsi="Times New Roman" w:cs="Times New Roman"/>
          <w:i/>
          <w:sz w:val="28"/>
          <w:szCs w:val="28"/>
          <w:lang w:eastAsia="ru-RU"/>
        </w:rPr>
        <w:t>.. Изотерапия</w:t>
      </w:r>
      <w:r w:rsidRPr="003A27E5">
        <w:rPr>
          <w:rFonts w:ascii="Times New Roman" w:eastAsia="Times New Roman" w:hAnsi="Times New Roman" w:cs="Times New Roman"/>
          <w:sz w:val="28"/>
          <w:szCs w:val="28"/>
          <w:lang w:eastAsia="ru-RU"/>
        </w:rPr>
        <w:t xml:space="preserve"> – гасит негативные эмоции путём использования художественных средств через рисование, лепку, аппликацию.</w:t>
      </w:r>
    </w:p>
    <w:p w:rsidR="003A27E5" w:rsidRPr="003A27E5" w:rsidRDefault="003A27E5" w:rsidP="003A27E5">
      <w:pPr>
        <w:spacing w:after="0" w:line="240" w:lineRule="auto"/>
        <w:ind w:right="284" w:firstLine="708"/>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 xml:space="preserve">Разнообразная игровая деятельность является естественной средой общения для ребенка. Игра имеет внутренний смысл, приводит внешний мир в соответствие с имеющимися у ребенка представлениями, погружает его в самоисследование, учит понимать себя и справляться с трудностями. Согласно Пиаже, игра является мостиком между конкретным опытом и абстрактным мышлением. Будучи игровыми, занятия не нагружают психику детей, а наоборот, позволяют разрядить накопившееся напряжение. Первые занятия посвящены знакомству, адаптации детей; последующие - освоению в игровой форме правил поведения. </w:t>
      </w:r>
    </w:p>
    <w:p w:rsidR="003A27E5" w:rsidRPr="003A27E5" w:rsidRDefault="003A27E5" w:rsidP="003A27E5">
      <w:pPr>
        <w:widowControl w:val="0"/>
        <w:adjustRightInd w:val="0"/>
        <w:spacing w:after="0" w:line="240" w:lineRule="auto"/>
        <w:ind w:firstLine="360"/>
        <w:jc w:val="both"/>
        <w:textAlignment w:val="baseline"/>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Каждое занятие начинается с ритуала «Приветствие»,</w:t>
      </w:r>
      <w:r w:rsidRPr="003A27E5">
        <w:rPr>
          <w:rFonts w:ascii="Times New Roman" w:eastAsia="Times New Roman" w:hAnsi="Times New Roman" w:cs="Times New Roman"/>
          <w:b/>
          <w:sz w:val="28"/>
          <w:szCs w:val="28"/>
          <w:lang w:eastAsia="ru-RU"/>
        </w:rPr>
        <w:t xml:space="preserve"> </w:t>
      </w:r>
      <w:r w:rsidRPr="003A27E5">
        <w:rPr>
          <w:rFonts w:ascii="Times New Roman" w:eastAsia="Times New Roman" w:hAnsi="Times New Roman" w:cs="Times New Roman"/>
          <w:sz w:val="28"/>
          <w:szCs w:val="28"/>
          <w:lang w:eastAsia="ru-RU"/>
        </w:rPr>
        <w:t>для  того, чтобы создать эмоционально приятную атмосферу в группе, развить навыки позитивного поведения. Сидящие в кругу дети берутся за руки, смотрят соседу в глаза и молча улыбаются, пожимая руку соседу, это дружеское пожатие должно замкнуть цепь приветствия.  Можно передавать по кругу сердечко или цветок, говоря  по очереди что-то приятное о своем соседе или пожелание добра и счастья. Иногда педагог-психолог передаёт по кругу клубок ниток ребёнку, тот наматывает нить на палец и при этом говорит ласковое слово, доброе пожелание или ласково называет рядом сидящего ребёнка по имени или произносит «волшебное вежливое слово». Затем передаёт клубок следующему ребёнку, пока не дойдёт очередь до взрослого. Нравится детям приветствие «Бабочки на ладонях», когда они кладут руки ладонями вверх и закрывают глаза, а на их ладони садятся бабочки и здороваются. «Бабочка села на ладонь Вани, Маши... Дети должны поднять тот палец, на который села бабочка и сказать о своих ощущениях».</w:t>
      </w:r>
    </w:p>
    <w:p w:rsidR="003A27E5" w:rsidRPr="003A27E5" w:rsidRDefault="003A27E5" w:rsidP="003A27E5">
      <w:pPr>
        <w:widowControl w:val="0"/>
        <w:adjustRightInd w:val="0"/>
        <w:spacing w:after="0" w:line="240" w:lineRule="auto"/>
        <w:ind w:firstLine="360"/>
        <w:jc w:val="both"/>
        <w:textAlignment w:val="baseline"/>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Заканчиваются занятия также ритуалом «Прощание»:</w:t>
      </w:r>
      <w:r w:rsidRPr="003A27E5">
        <w:rPr>
          <w:rFonts w:ascii="Times New Roman" w:eastAsia="Times New Roman" w:hAnsi="Times New Roman" w:cs="Times New Roman"/>
          <w:b/>
          <w:sz w:val="28"/>
          <w:szCs w:val="28"/>
          <w:lang w:eastAsia="ru-RU"/>
        </w:rPr>
        <w:t xml:space="preserve"> </w:t>
      </w:r>
      <w:r w:rsidRPr="003A27E5">
        <w:rPr>
          <w:rFonts w:ascii="Times New Roman" w:eastAsia="Times New Roman" w:hAnsi="Times New Roman" w:cs="Times New Roman"/>
          <w:sz w:val="28"/>
          <w:szCs w:val="28"/>
          <w:lang w:eastAsia="ru-RU"/>
        </w:rPr>
        <w:t>это</w:t>
      </w:r>
      <w:r w:rsidRPr="003A27E5">
        <w:rPr>
          <w:rFonts w:ascii="Times New Roman" w:eastAsia="Times New Roman" w:hAnsi="Times New Roman" w:cs="Times New Roman"/>
          <w:b/>
          <w:sz w:val="28"/>
          <w:szCs w:val="28"/>
          <w:lang w:eastAsia="ru-RU"/>
        </w:rPr>
        <w:t xml:space="preserve"> </w:t>
      </w:r>
      <w:r w:rsidRPr="003A27E5">
        <w:rPr>
          <w:rFonts w:ascii="Times New Roman" w:eastAsia="Times New Roman" w:hAnsi="Times New Roman" w:cs="Times New Roman"/>
          <w:sz w:val="28"/>
          <w:szCs w:val="28"/>
          <w:lang w:eastAsia="ru-RU"/>
        </w:rPr>
        <w:t xml:space="preserve">обычно упражнение </w:t>
      </w:r>
      <w:r w:rsidRPr="003A27E5">
        <w:rPr>
          <w:rFonts w:ascii="Times New Roman" w:eastAsia="Times New Roman" w:hAnsi="Times New Roman" w:cs="Times New Roman"/>
          <w:bCs/>
          <w:sz w:val="28"/>
          <w:szCs w:val="28"/>
          <w:lang w:eastAsia="ru-RU"/>
        </w:rPr>
        <w:t>«Солнечные лучики»</w:t>
      </w:r>
      <w:r w:rsidRPr="003A27E5">
        <w:rPr>
          <w:rFonts w:ascii="Times New Roman" w:eastAsia="Times New Roman" w:hAnsi="Times New Roman" w:cs="Times New Roman"/>
          <w:b/>
          <w:bCs/>
          <w:sz w:val="28"/>
          <w:szCs w:val="28"/>
          <w:lang w:eastAsia="ru-RU"/>
        </w:rPr>
        <w:t xml:space="preserve">, </w:t>
      </w:r>
      <w:r w:rsidRPr="003A27E5">
        <w:rPr>
          <w:rFonts w:ascii="Times New Roman" w:eastAsia="Times New Roman" w:hAnsi="Times New Roman" w:cs="Times New Roman"/>
          <w:bCs/>
          <w:sz w:val="28"/>
          <w:szCs w:val="28"/>
          <w:lang w:eastAsia="ru-RU"/>
        </w:rPr>
        <w:t>когда дети п</w:t>
      </w:r>
      <w:r w:rsidRPr="003A27E5">
        <w:rPr>
          <w:rFonts w:ascii="Times New Roman" w:eastAsia="Times New Roman" w:hAnsi="Times New Roman" w:cs="Times New Roman"/>
          <w:sz w:val="28"/>
          <w:szCs w:val="28"/>
          <w:lang w:eastAsia="ru-RU"/>
        </w:rPr>
        <w:t xml:space="preserve">ротягивают руки вперёд и </w:t>
      </w:r>
      <w:r w:rsidRPr="003A27E5">
        <w:rPr>
          <w:rFonts w:ascii="Times New Roman" w:eastAsia="Times New Roman" w:hAnsi="Times New Roman" w:cs="Times New Roman"/>
          <w:sz w:val="28"/>
          <w:szCs w:val="28"/>
          <w:lang w:eastAsia="ru-RU"/>
        </w:rPr>
        <w:lastRenderedPageBreak/>
        <w:t xml:space="preserve">соединяют их в центре круга,  пытаясь почувствовать себя тёплым солнечным лучиком или </w:t>
      </w:r>
      <w:r w:rsidRPr="003A27E5">
        <w:rPr>
          <w:rFonts w:ascii="Times New Roman" w:eastAsia="Times New Roman" w:hAnsi="Times New Roman" w:cs="Times New Roman"/>
          <w:bCs/>
          <w:sz w:val="28"/>
          <w:szCs w:val="28"/>
          <w:lang w:eastAsia="ru-RU"/>
        </w:rPr>
        <w:t xml:space="preserve">«Эстафета дружбы», передающаяся рукопожатием от педагога к детям. </w:t>
      </w:r>
    </w:p>
    <w:p w:rsidR="003A27E5" w:rsidRPr="003A27E5" w:rsidRDefault="003A27E5" w:rsidP="003A27E5">
      <w:pPr>
        <w:shd w:val="clear" w:color="auto" w:fill="FFFFFF"/>
        <w:spacing w:after="0" w:line="280" w:lineRule="exact"/>
        <w:ind w:firstLine="454"/>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Коррекционной работе предшествует диагностическое обследование развития эмоционально-волевой и поведенческой сферы</w:t>
      </w:r>
      <w:r w:rsidRPr="003A27E5">
        <w:rPr>
          <w:rFonts w:ascii="Times New Roman" w:eastAsia="Times New Roman" w:hAnsi="Times New Roman" w:cs="Times New Roman"/>
          <w:color w:val="000000"/>
          <w:spacing w:val="5"/>
          <w:sz w:val="28"/>
          <w:szCs w:val="28"/>
          <w:lang w:eastAsia="ru-RU"/>
        </w:rPr>
        <w:t xml:space="preserve"> каждого ребенка, </w:t>
      </w:r>
      <w:r w:rsidRPr="003A27E5">
        <w:rPr>
          <w:rFonts w:ascii="Times New Roman" w:eastAsia="Times New Roman" w:hAnsi="Times New Roman" w:cs="Times New Roman"/>
          <w:sz w:val="28"/>
          <w:szCs w:val="28"/>
          <w:lang w:eastAsia="ru-RU"/>
        </w:rPr>
        <w:t>приводящиеся в начале, середине и конце года, которое предполагают выделение следующих параметров:</w:t>
      </w:r>
    </w:p>
    <w:p w:rsidR="003A27E5" w:rsidRPr="003A27E5" w:rsidRDefault="003A27E5" w:rsidP="003A27E5">
      <w:pPr>
        <w:numPr>
          <w:ilvl w:val="0"/>
          <w:numId w:val="2"/>
        </w:numPr>
        <w:shd w:val="clear" w:color="auto" w:fill="FFFFFF"/>
        <w:spacing w:after="0" w:line="280" w:lineRule="exact"/>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адекватная реакция на различные явления окружающей действительности;</w:t>
      </w:r>
    </w:p>
    <w:p w:rsidR="003A27E5" w:rsidRPr="003A27E5" w:rsidRDefault="003A27E5" w:rsidP="003A27E5">
      <w:pPr>
        <w:numPr>
          <w:ilvl w:val="0"/>
          <w:numId w:val="2"/>
        </w:numPr>
        <w:shd w:val="clear" w:color="auto" w:fill="FFFFFF"/>
        <w:spacing w:after="0" w:line="280" w:lineRule="exact"/>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дифференциация и интерпретация эмоциональных состояний;</w:t>
      </w:r>
    </w:p>
    <w:p w:rsidR="003A27E5" w:rsidRPr="003A27E5" w:rsidRDefault="003A27E5" w:rsidP="003A27E5">
      <w:pPr>
        <w:numPr>
          <w:ilvl w:val="0"/>
          <w:numId w:val="2"/>
        </w:numPr>
        <w:shd w:val="clear" w:color="auto" w:fill="FFFFFF"/>
        <w:spacing w:after="0" w:line="280" w:lineRule="exact"/>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широта диапазона понимаемых и переживаемых эмоций;</w:t>
      </w:r>
    </w:p>
    <w:p w:rsidR="003A27E5" w:rsidRPr="003A27E5" w:rsidRDefault="003A27E5" w:rsidP="003A27E5">
      <w:pPr>
        <w:numPr>
          <w:ilvl w:val="0"/>
          <w:numId w:val="2"/>
        </w:numPr>
        <w:shd w:val="clear" w:color="auto" w:fill="FFFFFF"/>
        <w:spacing w:after="0" w:line="280" w:lineRule="exact"/>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 xml:space="preserve"> уровень передачи эмоциональных состояний;</w:t>
      </w:r>
    </w:p>
    <w:p w:rsidR="003A27E5" w:rsidRPr="003A27E5" w:rsidRDefault="003A27E5" w:rsidP="003A27E5">
      <w:pPr>
        <w:numPr>
          <w:ilvl w:val="0"/>
          <w:numId w:val="2"/>
        </w:numPr>
        <w:shd w:val="clear" w:color="auto" w:fill="FFFFFF"/>
        <w:spacing w:after="0" w:line="280" w:lineRule="exact"/>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адекватные проявления эмоций в коммуникативной сфере.</w:t>
      </w:r>
    </w:p>
    <w:p w:rsidR="003A27E5" w:rsidRPr="003A27E5" w:rsidRDefault="003A27E5" w:rsidP="003A27E5">
      <w:pPr>
        <w:shd w:val="clear" w:color="auto" w:fill="FFFFFF"/>
        <w:spacing w:after="0" w:line="240" w:lineRule="auto"/>
        <w:ind w:firstLine="454"/>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 xml:space="preserve">Специалистами службы используются следующие методики: </w:t>
      </w:r>
    </w:p>
    <w:p w:rsidR="003A27E5" w:rsidRPr="003A27E5" w:rsidRDefault="003A27E5" w:rsidP="003A27E5">
      <w:pPr>
        <w:numPr>
          <w:ilvl w:val="0"/>
          <w:numId w:val="1"/>
        </w:numPr>
        <w:shd w:val="clear" w:color="auto" w:fill="FFFFFF"/>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 xml:space="preserve">наблюдения за детьми на занятиях и в свободных играх; </w:t>
      </w:r>
    </w:p>
    <w:p w:rsidR="003A27E5" w:rsidRPr="003A27E5" w:rsidRDefault="003A27E5" w:rsidP="003A27E5">
      <w:pPr>
        <w:numPr>
          <w:ilvl w:val="0"/>
          <w:numId w:val="1"/>
        </w:numPr>
        <w:shd w:val="clear" w:color="auto" w:fill="FFFFFF"/>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опрос родителей и педагогов об индивидуальных особенностях детей с помощью специальных анкет;</w:t>
      </w:r>
    </w:p>
    <w:p w:rsidR="003A27E5" w:rsidRPr="003A27E5" w:rsidRDefault="003A27E5" w:rsidP="003A27E5">
      <w:pPr>
        <w:numPr>
          <w:ilvl w:val="0"/>
          <w:numId w:val="1"/>
        </w:numPr>
        <w:shd w:val="clear" w:color="auto" w:fill="FFFFFF"/>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метод пиктограмм и изображений реального лица людей с различными эмоциональными переживаниями М.И. Чистяковой;</w:t>
      </w:r>
    </w:p>
    <w:p w:rsidR="003A27E5" w:rsidRPr="003A27E5" w:rsidRDefault="003A27E5" w:rsidP="003A27E5">
      <w:pPr>
        <w:keepNext/>
        <w:numPr>
          <w:ilvl w:val="0"/>
          <w:numId w:val="1"/>
        </w:numPr>
        <w:spacing w:after="0" w:line="240" w:lineRule="auto"/>
        <w:jc w:val="both"/>
        <w:outlineLvl w:val="0"/>
        <w:rPr>
          <w:rFonts w:ascii="Times New Roman" w:eastAsia="Times New Roman" w:hAnsi="Times New Roman" w:cs="Times New Roman"/>
          <w:bCs/>
          <w:kern w:val="32"/>
          <w:sz w:val="28"/>
          <w:szCs w:val="28"/>
          <w:lang w:eastAsia="ru-RU"/>
        </w:rPr>
      </w:pPr>
      <w:r w:rsidRPr="003A27E5">
        <w:rPr>
          <w:rFonts w:ascii="Times New Roman" w:eastAsia="Times New Roman" w:hAnsi="Times New Roman" w:cs="Times New Roman"/>
          <w:bCs/>
          <w:kern w:val="32"/>
          <w:sz w:val="28"/>
          <w:szCs w:val="28"/>
          <w:lang w:eastAsia="ru-RU"/>
        </w:rPr>
        <w:t>«Тест тревожности» Р.Тэммл, М. Дорки, В. Амен;</w:t>
      </w:r>
    </w:p>
    <w:p w:rsidR="003A27E5" w:rsidRPr="003A27E5" w:rsidRDefault="003A27E5" w:rsidP="003A27E5">
      <w:pPr>
        <w:keepNext/>
        <w:numPr>
          <w:ilvl w:val="0"/>
          <w:numId w:val="1"/>
        </w:numPr>
        <w:spacing w:after="0" w:line="240" w:lineRule="auto"/>
        <w:jc w:val="both"/>
        <w:outlineLvl w:val="0"/>
        <w:rPr>
          <w:rFonts w:ascii="Times New Roman" w:eastAsia="Times New Roman" w:hAnsi="Times New Roman" w:cs="Times New Roman"/>
          <w:bCs/>
          <w:kern w:val="32"/>
          <w:sz w:val="28"/>
          <w:szCs w:val="28"/>
          <w:lang w:eastAsia="ru-RU"/>
        </w:rPr>
      </w:pPr>
      <w:r w:rsidRPr="003A27E5">
        <w:rPr>
          <w:rFonts w:ascii="Times New Roman" w:eastAsia="Times New Roman" w:hAnsi="Times New Roman" w:cs="Times New Roman"/>
          <w:bCs/>
          <w:kern w:val="32"/>
          <w:sz w:val="28"/>
          <w:szCs w:val="28"/>
          <w:lang w:eastAsia="ru-RU"/>
        </w:rPr>
        <w:t xml:space="preserve"> рисуночные тесты «Несуществующее животное» М.З.Дукаревич и «Нарисуй семью, когда вы все заняты делом» Р.Берне, С.Кауфман</w:t>
      </w:r>
      <w:r w:rsidRPr="003A27E5">
        <w:rPr>
          <w:rFonts w:ascii="Times New Roman" w:eastAsia="Times New Roman" w:hAnsi="Times New Roman" w:cs="Times New Roman"/>
          <w:b/>
          <w:bCs/>
          <w:kern w:val="32"/>
          <w:sz w:val="28"/>
          <w:szCs w:val="28"/>
          <w:lang w:eastAsia="ru-RU"/>
        </w:rPr>
        <w:t xml:space="preserve"> </w:t>
      </w:r>
      <w:r w:rsidRPr="003A27E5">
        <w:rPr>
          <w:rFonts w:ascii="Times New Roman" w:eastAsia="Times New Roman" w:hAnsi="Times New Roman" w:cs="Times New Roman"/>
          <w:bCs/>
          <w:kern w:val="32"/>
          <w:sz w:val="28"/>
          <w:szCs w:val="28"/>
          <w:lang w:eastAsia="ru-RU"/>
        </w:rPr>
        <w:t>для выявления межличностных и внутрисемейных отношений;</w:t>
      </w:r>
    </w:p>
    <w:p w:rsidR="003A27E5" w:rsidRPr="003A27E5" w:rsidRDefault="003A27E5" w:rsidP="003A27E5">
      <w:pPr>
        <w:numPr>
          <w:ilvl w:val="0"/>
          <w:numId w:val="1"/>
        </w:numPr>
        <w:spacing w:after="0" w:line="240" w:lineRule="auto"/>
        <w:jc w:val="both"/>
        <w:rPr>
          <w:rFonts w:ascii="Times New Roman" w:eastAsia="Times New Roman" w:hAnsi="Times New Roman" w:cs="Times New Roman"/>
          <w:b/>
          <w:sz w:val="28"/>
          <w:szCs w:val="28"/>
          <w:lang w:eastAsia="ru-RU"/>
        </w:rPr>
      </w:pPr>
      <w:r w:rsidRPr="003A27E5">
        <w:rPr>
          <w:rFonts w:ascii="Times New Roman" w:eastAsia="Times New Roman" w:hAnsi="Times New Roman" w:cs="Times New Roman"/>
          <w:sz w:val="28"/>
          <w:szCs w:val="28"/>
          <w:lang w:eastAsia="ru-RU"/>
        </w:rPr>
        <w:t>методики «Лесенка» Н.В.Нижегородцевой и «Какой Я?»   Е.З. Басиной</w:t>
      </w:r>
    </w:p>
    <w:p w:rsidR="003A27E5" w:rsidRPr="003A27E5" w:rsidRDefault="003A27E5" w:rsidP="003A27E5">
      <w:pPr>
        <w:keepNext/>
        <w:spacing w:after="0" w:line="240" w:lineRule="auto"/>
        <w:jc w:val="both"/>
        <w:outlineLvl w:val="0"/>
        <w:rPr>
          <w:rFonts w:ascii="Times New Roman" w:eastAsia="Times New Roman" w:hAnsi="Times New Roman" w:cs="Times New Roman"/>
          <w:bCs/>
          <w:kern w:val="32"/>
          <w:sz w:val="28"/>
          <w:szCs w:val="28"/>
          <w:lang w:eastAsia="ru-RU"/>
        </w:rPr>
      </w:pPr>
      <w:r w:rsidRPr="003A27E5">
        <w:rPr>
          <w:rFonts w:ascii="Times New Roman" w:eastAsia="Times New Roman" w:hAnsi="Times New Roman" w:cs="Times New Roman"/>
          <w:bCs/>
          <w:kern w:val="32"/>
          <w:sz w:val="28"/>
          <w:szCs w:val="28"/>
          <w:lang w:eastAsia="ru-RU"/>
        </w:rPr>
        <w:t xml:space="preserve">    по самооценке детской деятельности; </w:t>
      </w:r>
    </w:p>
    <w:p w:rsidR="003A27E5" w:rsidRPr="003A27E5" w:rsidRDefault="003A27E5" w:rsidP="003A27E5">
      <w:pPr>
        <w:numPr>
          <w:ilvl w:val="0"/>
          <w:numId w:val="1"/>
        </w:num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методика «Страна Эмоций» Т.В. Громовой по осознанию своих эмоций;</w:t>
      </w:r>
    </w:p>
    <w:p w:rsidR="003A27E5" w:rsidRPr="003A27E5" w:rsidRDefault="003A27E5" w:rsidP="003A27E5">
      <w:pPr>
        <w:numPr>
          <w:ilvl w:val="0"/>
          <w:numId w:val="1"/>
        </w:num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Субтест «Группы экспрессии» Я.И. Михайловой (РГПУ Герцена СПб).</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ab/>
        <w:t xml:space="preserve">На основании данных диагностики можно сделать вывод о недостаточном гармоничном уровне развития эмоциональной сферы школьников. </w:t>
      </w:r>
    </w:p>
    <w:p w:rsidR="003A27E5" w:rsidRPr="003A27E5" w:rsidRDefault="003A27E5" w:rsidP="003A27E5">
      <w:pPr>
        <w:spacing w:after="0" w:line="240" w:lineRule="auto"/>
        <w:jc w:val="both"/>
        <w:rPr>
          <w:rFonts w:ascii="Times New Roman" w:eastAsia="Times New Roman" w:hAnsi="Times New Roman" w:cs="Times New Roman"/>
          <w:b/>
          <w:i/>
          <w:sz w:val="28"/>
          <w:szCs w:val="28"/>
          <w:lang w:eastAsia="ru-RU"/>
        </w:rPr>
      </w:pPr>
      <w:r w:rsidRPr="003A27E5">
        <w:rPr>
          <w:rFonts w:ascii="Times New Roman" w:eastAsia="Times New Roman" w:hAnsi="Times New Roman" w:cs="Times New Roman"/>
          <w:sz w:val="28"/>
          <w:szCs w:val="28"/>
          <w:lang w:eastAsia="ru-RU"/>
        </w:rPr>
        <w:tab/>
        <w:t xml:space="preserve">Так, в группе детей от 7 - 8 лет эмоциональную отзывчивость проявляли: </w:t>
      </w:r>
      <w:r w:rsidRPr="003A27E5">
        <w:rPr>
          <w:rFonts w:ascii="Times New Roman" w:eastAsia="Times New Roman" w:hAnsi="Times New Roman" w:cs="Times New Roman"/>
          <w:i/>
          <w:sz w:val="28"/>
          <w:szCs w:val="28"/>
          <w:lang w:eastAsia="ru-RU"/>
        </w:rPr>
        <w:t>почти всегда или часто 10%, иногда  - 25%.</w:t>
      </w:r>
      <w:r w:rsidRPr="003A27E5">
        <w:rPr>
          <w:rFonts w:ascii="Times New Roman" w:eastAsia="Times New Roman" w:hAnsi="Times New Roman" w:cs="Times New Roman"/>
          <w:sz w:val="28"/>
          <w:szCs w:val="28"/>
          <w:lang w:eastAsia="ru-RU"/>
        </w:rPr>
        <w:t xml:space="preserve"> Среди 8 - 9 летних школьников </w:t>
      </w:r>
      <w:r w:rsidRPr="003A27E5">
        <w:rPr>
          <w:rFonts w:ascii="Times New Roman" w:eastAsia="Times New Roman" w:hAnsi="Times New Roman" w:cs="Times New Roman"/>
          <w:i/>
          <w:sz w:val="28"/>
          <w:szCs w:val="28"/>
          <w:lang w:eastAsia="ru-RU"/>
        </w:rPr>
        <w:t>20% почти всегда/часто отличались эмоциональной отзывчивостью, у  30% иногда она  наблюдалась.</w:t>
      </w:r>
      <w:r w:rsidRPr="003A27E5">
        <w:rPr>
          <w:rFonts w:ascii="Times New Roman" w:eastAsia="Times New Roman" w:hAnsi="Times New Roman" w:cs="Times New Roman"/>
          <w:sz w:val="28"/>
          <w:szCs w:val="28"/>
          <w:lang w:eastAsia="ru-RU"/>
        </w:rPr>
        <w:t xml:space="preserve"> Наиболее распознаваемые эмоциональные состояния -  </w:t>
      </w:r>
      <w:r w:rsidRPr="003A27E5">
        <w:rPr>
          <w:rFonts w:ascii="Times New Roman" w:eastAsia="Times New Roman" w:hAnsi="Times New Roman" w:cs="Times New Roman"/>
          <w:i/>
          <w:sz w:val="28"/>
          <w:szCs w:val="28"/>
          <w:lang w:eastAsia="ru-RU"/>
        </w:rPr>
        <w:t>радость 100%, боль 72%, сила 59%, гнев 49%</w:t>
      </w:r>
      <w:r w:rsidRPr="003A27E5">
        <w:rPr>
          <w:rFonts w:ascii="Times New Roman" w:eastAsia="Times New Roman" w:hAnsi="Times New Roman" w:cs="Times New Roman"/>
          <w:b/>
          <w:i/>
          <w:sz w:val="28"/>
          <w:szCs w:val="28"/>
          <w:lang w:eastAsia="ru-RU"/>
        </w:rPr>
        <w:t>.</w:t>
      </w:r>
      <w:r w:rsidRPr="003A27E5">
        <w:rPr>
          <w:rFonts w:ascii="Times New Roman" w:eastAsia="Times New Roman" w:hAnsi="Times New Roman" w:cs="Times New Roman"/>
          <w:sz w:val="28"/>
          <w:szCs w:val="28"/>
          <w:lang w:eastAsia="ru-RU"/>
        </w:rPr>
        <w:t xml:space="preserve"> Хуже всего дети воспринимают и определяют: </w:t>
      </w:r>
      <w:r w:rsidRPr="003A27E5">
        <w:rPr>
          <w:rFonts w:ascii="Times New Roman" w:eastAsia="Times New Roman" w:hAnsi="Times New Roman" w:cs="Times New Roman"/>
          <w:i/>
          <w:sz w:val="28"/>
          <w:szCs w:val="28"/>
          <w:lang w:eastAsia="ru-RU"/>
        </w:rPr>
        <w:t>удивление 9%, страх 11%, растерянность 8%</w:t>
      </w:r>
      <w:r w:rsidRPr="003A27E5">
        <w:rPr>
          <w:rFonts w:ascii="Times New Roman" w:eastAsia="Times New Roman" w:hAnsi="Times New Roman" w:cs="Times New Roman"/>
          <w:b/>
          <w:i/>
          <w:sz w:val="28"/>
          <w:szCs w:val="28"/>
          <w:lang w:eastAsia="ru-RU"/>
        </w:rPr>
        <w:t>.</w:t>
      </w:r>
    </w:p>
    <w:p w:rsidR="003A27E5" w:rsidRPr="003A27E5" w:rsidRDefault="003A27E5" w:rsidP="003A27E5">
      <w:pPr>
        <w:spacing w:after="0" w:line="240" w:lineRule="auto"/>
        <w:ind w:firstLine="708"/>
        <w:jc w:val="both"/>
        <w:rPr>
          <w:rFonts w:ascii="Times New Roman" w:eastAsia="Times New Roman" w:hAnsi="Times New Roman" w:cs="Times New Roman"/>
          <w:sz w:val="28"/>
          <w:szCs w:val="28"/>
          <w:lang w:val="en-US" w:eastAsia="ru-RU"/>
        </w:rPr>
      </w:pPr>
      <w:r w:rsidRPr="003A27E5">
        <w:rPr>
          <w:rFonts w:ascii="Times New Roman" w:eastAsia="Times New Roman" w:hAnsi="Times New Roman" w:cs="Times New Roman"/>
          <w:sz w:val="28"/>
          <w:szCs w:val="28"/>
          <w:lang w:eastAsia="ru-RU"/>
        </w:rPr>
        <w:t>В ходе наблюдения за апробацией программы подтвердились положительные результаты проведённой коррекционной работы, так как у детей снизились показатели эмоциональной неустойчивости, напряжения, конфликтности, тревожности. Дети стали лучше понимать эмоциональное состояние друг друга и окружающих их взрослых, понимать собственное состояние и выражать его словесно. Они стали более доверчивыми, открытыми, что подтверждают  невербальные средства общения – улыбка, контакт  глаз; в играх сократилось межличностное пространство: дети начали садиться близко друг к другу, переглядываться, общаться;  у них наметилась тенденция доверия к себе, что выразилось в повышении самооценки.</w:t>
      </w:r>
    </w:p>
    <w:p w:rsidR="003A27E5" w:rsidRPr="003A27E5" w:rsidRDefault="003A27E5" w:rsidP="003A27E5">
      <w:pPr>
        <w:spacing w:after="0" w:line="240" w:lineRule="auto"/>
        <w:ind w:firstLine="708"/>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lastRenderedPageBreak/>
        <w:t xml:space="preserve"> Наличие позитивных изменений в эмоционально-личностной и поведенческой сфере детей свидетельствует об эффективности апробированной авторской программы по психокоррекции.</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 xml:space="preserve">    </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Литература:</w:t>
      </w:r>
    </w:p>
    <w:p w:rsidR="003A27E5" w:rsidRPr="003A27E5" w:rsidRDefault="003A27E5" w:rsidP="003A27E5">
      <w:pPr>
        <w:numPr>
          <w:ilvl w:val="0"/>
          <w:numId w:val="3"/>
        </w:num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Психологическая служба школы.  Под ред. И.В. Дубровиной – М., 1995</w:t>
      </w:r>
    </w:p>
    <w:p w:rsidR="003A27E5" w:rsidRPr="003A27E5" w:rsidRDefault="003A27E5" w:rsidP="003A27E5">
      <w:pPr>
        <w:numPr>
          <w:ilvl w:val="0"/>
          <w:numId w:val="3"/>
        </w:num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Обучение и воспитание детей с ограниченными возможностями здоровья. Методические рекомендации. Библиотека федеральной программы развития образования. Издательский дом «Новый учебник», 2005</w:t>
      </w:r>
    </w:p>
    <w:p w:rsidR="003A27E5" w:rsidRPr="003A27E5" w:rsidRDefault="003A27E5" w:rsidP="003A27E5">
      <w:pPr>
        <w:numPr>
          <w:ilvl w:val="0"/>
          <w:numId w:val="3"/>
        </w:num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Семаго М.М., Семаго Н.Я. Организация и содержание деятельности психолога специального образования – М.: Изд-во «Аркти», 2005</w:t>
      </w:r>
    </w:p>
    <w:p w:rsidR="003A27E5" w:rsidRPr="003A27E5" w:rsidRDefault="003A27E5" w:rsidP="003A27E5">
      <w:pPr>
        <w:numPr>
          <w:ilvl w:val="0"/>
          <w:numId w:val="3"/>
        </w:numPr>
        <w:spacing w:after="0" w:line="240" w:lineRule="auto"/>
        <w:jc w:val="both"/>
        <w:rPr>
          <w:rFonts w:ascii="Times New Roman" w:eastAsia="Times New Roman" w:hAnsi="Times New Roman" w:cs="Times New Roman"/>
          <w:sz w:val="28"/>
          <w:szCs w:val="28"/>
          <w:lang w:eastAsia="ru-RU"/>
        </w:rPr>
      </w:pPr>
      <w:r w:rsidRPr="003A27E5">
        <w:rPr>
          <w:rFonts w:ascii="Times New Roman" w:eastAsia="Times New Roman" w:hAnsi="Times New Roman" w:cs="Times New Roman"/>
          <w:sz w:val="28"/>
          <w:szCs w:val="28"/>
          <w:lang w:eastAsia="ru-RU"/>
        </w:rPr>
        <w:t>Система образования для детей с проблемами в здоровье. Под ред. Л.Е. Курнешовой – Центр «Школьная книга», 2008</w:t>
      </w:r>
    </w:p>
    <w:p w:rsidR="003A27E5" w:rsidRPr="003A27E5" w:rsidRDefault="003A27E5" w:rsidP="003A27E5">
      <w:pPr>
        <w:spacing w:after="0" w:line="240" w:lineRule="auto"/>
        <w:jc w:val="both"/>
        <w:rPr>
          <w:rFonts w:ascii="Times New Roman" w:eastAsia="Times New Roman" w:hAnsi="Times New Roman" w:cs="Times New Roman"/>
          <w:sz w:val="28"/>
          <w:szCs w:val="28"/>
          <w:lang w:eastAsia="ru-RU"/>
        </w:rPr>
      </w:pPr>
    </w:p>
    <w:p w:rsidR="00190CB4" w:rsidRDefault="00190CB4">
      <w:bookmarkStart w:id="0" w:name="_GoBack"/>
      <w:bookmarkEnd w:id="0"/>
    </w:p>
    <w:sectPr w:rsidR="00190CB4" w:rsidSect="003A27E5">
      <w:footerReference w:type="even" r:id="rId6"/>
      <w:footerReference w:type="default" r:id="rId7"/>
      <w:pgSz w:w="11906" w:h="16838"/>
      <w:pgMar w:top="1134"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F90" w:rsidRDefault="003A27E5" w:rsidP="0083669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EE6F90" w:rsidRDefault="003A27E5" w:rsidP="002E24B9">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6F90" w:rsidRDefault="003A27E5" w:rsidP="0083669C">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Pr>
        <w:rStyle w:val="a5"/>
        <w:noProof/>
      </w:rPr>
      <w:t>5</w:t>
    </w:r>
    <w:r>
      <w:rPr>
        <w:rStyle w:val="a5"/>
      </w:rPr>
      <w:fldChar w:fldCharType="end"/>
    </w:r>
  </w:p>
  <w:p w:rsidR="00EE6F90" w:rsidRDefault="003A27E5" w:rsidP="002E24B9">
    <w:pPr>
      <w:pStyle w:val="a3"/>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1134E6"/>
    <w:multiLevelType w:val="hybridMultilevel"/>
    <w:tmpl w:val="4028A72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
    <w:nsid w:val="5BFC0E71"/>
    <w:multiLevelType w:val="hybridMultilevel"/>
    <w:tmpl w:val="B3D6B0F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5E3740C9"/>
    <w:multiLevelType w:val="hybridMultilevel"/>
    <w:tmpl w:val="5EE630B2"/>
    <w:lvl w:ilvl="0" w:tplc="3AA411F6">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7713"/>
    <w:rsid w:val="00190CB4"/>
    <w:rsid w:val="003A27E5"/>
    <w:rsid w:val="00B877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3A27E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rsid w:val="003A27E5"/>
    <w:rPr>
      <w:rFonts w:ascii="Times New Roman" w:eastAsia="Times New Roman" w:hAnsi="Times New Roman" w:cs="Times New Roman"/>
      <w:sz w:val="24"/>
      <w:szCs w:val="24"/>
      <w:lang w:eastAsia="ru-RU"/>
    </w:rPr>
  </w:style>
  <w:style w:type="character" w:styleId="a5">
    <w:name w:val="page number"/>
    <w:basedOn w:val="a0"/>
    <w:rsid w:val="003A27E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3A27E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rsid w:val="003A27E5"/>
    <w:rPr>
      <w:rFonts w:ascii="Times New Roman" w:eastAsia="Times New Roman" w:hAnsi="Times New Roman" w:cs="Times New Roman"/>
      <w:sz w:val="24"/>
      <w:szCs w:val="24"/>
      <w:lang w:eastAsia="ru-RU"/>
    </w:rPr>
  </w:style>
  <w:style w:type="character" w:styleId="a5">
    <w:name w:val="page number"/>
    <w:basedOn w:val="a0"/>
    <w:rsid w:val="003A27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1740</Words>
  <Characters>9923</Characters>
  <Application>Microsoft Office Word</Application>
  <DocSecurity>0</DocSecurity>
  <Lines>82</Lines>
  <Paragraphs>23</Paragraphs>
  <ScaleCrop>false</ScaleCrop>
  <Company>Home</Company>
  <LinksUpToDate>false</LinksUpToDate>
  <CharactersWithSpaces>11640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Женя</dc:creator>
  <cp:keywords/>
  <dc:description/>
  <cp:lastModifiedBy>Женя</cp:lastModifiedBy>
  <cp:revision>2</cp:revision>
  <dcterms:created xsi:type="dcterms:W3CDTF">2012-12-27T03:43:00Z</dcterms:created>
  <dcterms:modified xsi:type="dcterms:W3CDTF">2012-12-27T03:43:00Z</dcterms:modified>
</cp:coreProperties>
</file>