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</w:p>
    <w:p w:rsidR="00FE050D" w:rsidRDefault="00AE4164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group id="_x0000_s1026" style="position:absolute;left:0;text-align:left;margin-left:9pt;margin-top:-20.15pt;width:495.6pt;height:60.1pt;z-index:251660288" coordorigin="1314,624" coordsize="9912,1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" o:spid="_x0000_s1027" type="#_x0000_t75" style="position:absolute;left:1314;top:624;width:1202;height:1202;visibility:visible">
              <v:imagedata r:id="rId6" o:title="Логотип Концерна"/>
              <o:lock v:ext="edit" aspectratio="f"/>
            </v:shape>
            <v:rect id="_x0000_s1028" style="position:absolute;left:2552;top:1341;width:8674;height:170" fillcolor="#009" stroked="f" strokecolor="#002060">
              <v:textbox style="mso-next-textbox:#_x0000_s1028" inset=",0,,0">
                <w:txbxContent>
                  <w:p w:rsidR="00FE050D" w:rsidRPr="00F10F0E" w:rsidRDefault="00FE050D" w:rsidP="00FE050D">
                    <w:pPr>
                      <w:shd w:val="clear" w:color="auto" w:fill="003399"/>
                      <w:rPr>
                        <w:rFonts w:ascii="Arial" w:hAnsi="Arial" w:cs="Arial"/>
                        <w:b/>
                        <w:color w:val="FFFFFF"/>
                        <w:sz w:val="14"/>
                        <w:szCs w:val="14"/>
                      </w:rPr>
                    </w:pPr>
                    <w:r w:rsidRPr="00F10F0E">
                      <w:rPr>
                        <w:rFonts w:ascii="Arial" w:hAnsi="Arial" w:cs="Arial"/>
                        <w:b/>
                        <w:color w:val="FFFFFF"/>
                        <w:sz w:val="14"/>
                        <w:szCs w:val="14"/>
                      </w:rPr>
                      <w:t xml:space="preserve">ПРЕДПРИЯТИЕ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4"/>
                        <w:szCs w:val="14"/>
                      </w:rPr>
                      <w:t>Г</w:t>
                    </w:r>
                    <w:r w:rsidRPr="00F10F0E">
                      <w:rPr>
                        <w:rFonts w:ascii="Arial" w:hAnsi="Arial" w:cs="Arial"/>
                        <w:b/>
                        <w:color w:val="FFFFFF"/>
                        <w:sz w:val="14"/>
                        <w:szCs w:val="14"/>
                      </w:rPr>
                      <w:t>ОСКОРПОРАЦИ</w:t>
                    </w:r>
                    <w:proofErr w:type="gramStart"/>
                    <w:r w:rsidRPr="00F10F0E">
                      <w:rPr>
                        <w:rFonts w:ascii="Arial" w:hAnsi="Arial" w:cs="Arial"/>
                        <w:b/>
                        <w:color w:val="FFFFFF"/>
                        <w:sz w:val="14"/>
                        <w:szCs w:val="14"/>
                      </w:rPr>
                      <w:t>И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4"/>
                        <w:szCs w:val="14"/>
                      </w:rPr>
                      <w:t>«</w:t>
                    </w:r>
                    <w:proofErr w:type="gramEnd"/>
                    <w:r w:rsidRPr="00F10F0E">
                      <w:rPr>
                        <w:rFonts w:ascii="Arial" w:hAnsi="Arial" w:cs="Arial"/>
                        <w:b/>
                        <w:color w:val="FFFFFF"/>
                        <w:sz w:val="14"/>
                        <w:szCs w:val="14"/>
                      </w:rPr>
                      <w:t>РОСАТОМ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4"/>
                        <w:szCs w:val="14"/>
                      </w:rPr>
                      <w:t>»</w:t>
                    </w:r>
                  </w:p>
                </w:txbxContent>
              </v:textbox>
            </v:rect>
          </v:group>
        </w:pict>
      </w: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477000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</w:p>
    <w:p w:rsidR="00FE050D" w:rsidRPr="00306051" w:rsidRDefault="00FE050D" w:rsidP="00D3568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 года в психологической практике</w:t>
      </w:r>
    </w:p>
    <w:p w:rsidR="00FE050D" w:rsidRPr="00FA54D2" w:rsidRDefault="00FE050D" w:rsidP="00FE050D">
      <w:pPr>
        <w:pStyle w:val="11"/>
        <w:shd w:val="clear" w:color="auto" w:fill="auto"/>
        <w:spacing w:before="0" w:after="0" w:line="240" w:lineRule="auto"/>
        <w:ind w:left="400" w:firstLine="0"/>
        <w:rPr>
          <w:sz w:val="40"/>
          <w:szCs w:val="40"/>
        </w:rPr>
      </w:pPr>
    </w:p>
    <w:p w:rsidR="00FE050D" w:rsidRPr="00FA54D2" w:rsidRDefault="00FE050D" w:rsidP="00FE050D">
      <w:pPr>
        <w:pStyle w:val="11"/>
        <w:shd w:val="clear" w:color="auto" w:fill="auto"/>
        <w:spacing w:before="0" w:after="0" w:line="274" w:lineRule="exact"/>
        <w:ind w:left="740"/>
        <w:rPr>
          <w:sz w:val="40"/>
          <w:szCs w:val="40"/>
        </w:rPr>
      </w:pPr>
    </w:p>
    <w:p w:rsidR="00FE050D" w:rsidRPr="00FA54D2" w:rsidRDefault="00FE050D" w:rsidP="00FE050D">
      <w:pPr>
        <w:pStyle w:val="11"/>
        <w:shd w:val="clear" w:color="auto" w:fill="auto"/>
        <w:spacing w:before="0" w:after="0" w:line="274" w:lineRule="exact"/>
        <w:ind w:left="740"/>
      </w:pPr>
    </w:p>
    <w:p w:rsidR="00FE050D" w:rsidRPr="00306051" w:rsidRDefault="00FE050D" w:rsidP="00FE050D">
      <w:pPr>
        <w:spacing w:after="100" w:afterAutospacing="1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06051">
        <w:rPr>
          <w:rFonts w:ascii="Times New Roman" w:hAnsi="Times New Roman" w:cs="Times New Roman"/>
          <w:b/>
          <w:sz w:val="28"/>
          <w:szCs w:val="28"/>
        </w:rPr>
        <w:t>«</w:t>
      </w:r>
      <w:r w:rsidRPr="00306051">
        <w:rPr>
          <w:rFonts w:ascii="Times New Roman" w:hAnsi="Times New Roman" w:cs="Times New Roman"/>
          <w:sz w:val="28"/>
          <w:szCs w:val="28"/>
        </w:rPr>
        <w:t>Разработка и применение</w:t>
      </w:r>
      <w:r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Pr="00306051"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Times New Roman" w:hAnsi="Times New Roman" w:cs="Times New Roman"/>
          <w:sz w:val="28"/>
          <w:szCs w:val="28"/>
        </w:rPr>
        <w:t>психологической и психофизиологической поддержки, направленного на сохранение работоспособности персонала АЭС</w:t>
      </w:r>
      <w:r w:rsidRPr="0030605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FE050D" w:rsidRPr="00306051" w:rsidRDefault="00FE050D" w:rsidP="00FE050D">
      <w:pPr>
        <w:spacing w:after="100" w:afterAutospacing="1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FE050D" w:rsidRPr="00306051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r w:rsidRPr="00FA54D2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Pr="00FA54D2">
        <w:rPr>
          <w:sz w:val="28"/>
          <w:szCs w:val="28"/>
        </w:rPr>
        <w:t xml:space="preserve">: </w:t>
      </w:r>
      <w:r w:rsidRPr="00306051">
        <w:rPr>
          <w:b/>
          <w:sz w:val="28"/>
          <w:szCs w:val="28"/>
        </w:rPr>
        <w:t>Балбашов Евгений Геннадьевич</w:t>
      </w: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группы </w:t>
      </w:r>
      <w:r w:rsidRPr="00FA54D2">
        <w:rPr>
          <w:sz w:val="28"/>
          <w:szCs w:val="28"/>
        </w:rPr>
        <w:t>лаборатории психофизиологического обеспечения</w:t>
      </w:r>
      <w:r>
        <w:rPr>
          <w:sz w:val="28"/>
          <w:szCs w:val="28"/>
        </w:rPr>
        <w:t xml:space="preserve"> ОАО «Концерн Росэнергоатом» «Ленинградская атомная станция»</w:t>
      </w:r>
    </w:p>
    <w:p w:rsidR="00FE050D" w:rsidRPr="00FA54D2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r w:rsidRPr="00FA54D2">
        <w:rPr>
          <w:sz w:val="28"/>
          <w:szCs w:val="28"/>
        </w:rPr>
        <w:t xml:space="preserve">г. Сосновый Бор </w:t>
      </w:r>
      <w:proofErr w:type="gramStart"/>
      <w:r w:rsidRPr="00FA54D2">
        <w:rPr>
          <w:sz w:val="28"/>
          <w:szCs w:val="28"/>
        </w:rPr>
        <w:t>Ленинградская</w:t>
      </w:r>
      <w:proofErr w:type="gramEnd"/>
      <w:r w:rsidRPr="00FA54D2">
        <w:rPr>
          <w:sz w:val="28"/>
          <w:szCs w:val="28"/>
        </w:rPr>
        <w:t xml:space="preserve"> обл.</w:t>
      </w: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r w:rsidRPr="00FA54D2">
        <w:rPr>
          <w:sz w:val="28"/>
          <w:szCs w:val="28"/>
        </w:rPr>
        <w:t>тел.8</w:t>
      </w:r>
      <w:r>
        <w:rPr>
          <w:sz w:val="28"/>
          <w:szCs w:val="28"/>
        </w:rPr>
        <w:t>(</w:t>
      </w:r>
      <w:r w:rsidRPr="00FA54D2">
        <w:rPr>
          <w:sz w:val="28"/>
          <w:szCs w:val="28"/>
        </w:rPr>
        <w:t>81369</w:t>
      </w:r>
      <w:r>
        <w:rPr>
          <w:sz w:val="28"/>
          <w:szCs w:val="28"/>
        </w:rPr>
        <w:t xml:space="preserve">)54068    </w:t>
      </w:r>
    </w:p>
    <w:p w:rsidR="00FE050D" w:rsidRDefault="00AE4164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hyperlink r:id="rId8" w:history="1">
        <w:r w:rsidR="00FE050D" w:rsidRPr="002C1BC3">
          <w:rPr>
            <w:rStyle w:val="a4"/>
            <w:sz w:val="28"/>
            <w:szCs w:val="28"/>
            <w:lang w:val="en-US"/>
          </w:rPr>
          <w:t>trc</w:t>
        </w:r>
        <w:r w:rsidR="00FE050D" w:rsidRPr="002C1BC3">
          <w:rPr>
            <w:rStyle w:val="a4"/>
            <w:sz w:val="28"/>
            <w:szCs w:val="28"/>
          </w:rPr>
          <w:t>1-</w:t>
        </w:r>
        <w:r w:rsidR="00FE050D" w:rsidRPr="002C1BC3">
          <w:rPr>
            <w:rStyle w:val="a4"/>
            <w:sz w:val="28"/>
            <w:szCs w:val="28"/>
            <w:lang w:val="en-US"/>
          </w:rPr>
          <w:t>beg</w:t>
        </w:r>
        <w:r w:rsidR="00FE050D" w:rsidRPr="002C1BC3">
          <w:rPr>
            <w:rStyle w:val="a4"/>
            <w:sz w:val="28"/>
            <w:szCs w:val="28"/>
          </w:rPr>
          <w:t>@</w:t>
        </w:r>
        <w:r w:rsidR="00FE050D" w:rsidRPr="002C1BC3">
          <w:rPr>
            <w:rStyle w:val="a4"/>
            <w:sz w:val="28"/>
            <w:szCs w:val="28"/>
            <w:lang w:val="en-US"/>
          </w:rPr>
          <w:t>laes</w:t>
        </w:r>
        <w:r w:rsidR="00FE050D" w:rsidRPr="002C1BC3">
          <w:rPr>
            <w:rStyle w:val="a4"/>
            <w:sz w:val="28"/>
            <w:szCs w:val="28"/>
          </w:rPr>
          <w:t>.</w:t>
        </w:r>
        <w:r w:rsidR="00FE050D" w:rsidRPr="002C1BC3">
          <w:rPr>
            <w:rStyle w:val="a4"/>
            <w:sz w:val="28"/>
            <w:szCs w:val="28"/>
            <w:lang w:val="en-US"/>
          </w:rPr>
          <w:t>ru</w:t>
        </w:r>
      </w:hyperlink>
    </w:p>
    <w:p w:rsidR="00FE050D" w:rsidRPr="006B1513" w:rsidRDefault="00FE050D" w:rsidP="00FE050D">
      <w:pPr>
        <w:pStyle w:val="1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Шамшур Диана Игоревна                         </w:t>
      </w:r>
      <w:r>
        <w:rPr>
          <w:sz w:val="28"/>
          <w:szCs w:val="28"/>
        </w:rPr>
        <w:t xml:space="preserve">Психолог группы </w:t>
      </w:r>
      <w:r w:rsidRPr="00FA54D2">
        <w:rPr>
          <w:sz w:val="28"/>
          <w:szCs w:val="28"/>
        </w:rPr>
        <w:t>лаборатории психофизиологического обеспечения</w:t>
      </w:r>
      <w:r>
        <w:rPr>
          <w:sz w:val="28"/>
          <w:szCs w:val="28"/>
        </w:rPr>
        <w:t xml:space="preserve"> ОАО «Концерн Росэнергоатом» «Ленинградская атомная станция»</w:t>
      </w:r>
    </w:p>
    <w:p w:rsidR="00FE050D" w:rsidRPr="00FA54D2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r w:rsidRPr="00FA54D2">
        <w:rPr>
          <w:sz w:val="28"/>
          <w:szCs w:val="28"/>
        </w:rPr>
        <w:t xml:space="preserve">г. Сосновый Бор </w:t>
      </w:r>
      <w:proofErr w:type="gramStart"/>
      <w:r w:rsidRPr="00FA54D2">
        <w:rPr>
          <w:sz w:val="28"/>
          <w:szCs w:val="28"/>
        </w:rPr>
        <w:t>Ленинградская</w:t>
      </w:r>
      <w:proofErr w:type="gramEnd"/>
      <w:r w:rsidRPr="00FA54D2">
        <w:rPr>
          <w:sz w:val="28"/>
          <w:szCs w:val="28"/>
        </w:rPr>
        <w:t xml:space="preserve"> обл.</w:t>
      </w: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r w:rsidRPr="00FA54D2">
        <w:rPr>
          <w:sz w:val="28"/>
          <w:szCs w:val="28"/>
        </w:rPr>
        <w:t>тел.8</w:t>
      </w:r>
      <w:r>
        <w:rPr>
          <w:sz w:val="28"/>
          <w:szCs w:val="28"/>
        </w:rPr>
        <w:t>(</w:t>
      </w:r>
      <w:r w:rsidRPr="00FA54D2">
        <w:rPr>
          <w:sz w:val="28"/>
          <w:szCs w:val="28"/>
        </w:rPr>
        <w:t>81369</w:t>
      </w:r>
      <w:r>
        <w:rPr>
          <w:sz w:val="28"/>
          <w:szCs w:val="28"/>
        </w:rPr>
        <w:t xml:space="preserve">)54055    </w:t>
      </w:r>
    </w:p>
    <w:p w:rsidR="00FE050D" w:rsidRDefault="00AE4164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  <w:hyperlink r:id="rId9" w:history="1">
        <w:r w:rsidR="00FE050D" w:rsidRPr="002C1BC3">
          <w:rPr>
            <w:rStyle w:val="a4"/>
            <w:sz w:val="28"/>
            <w:szCs w:val="28"/>
          </w:rPr>
          <w:t>ATR-</w:t>
        </w:r>
        <w:r w:rsidR="00FE050D" w:rsidRPr="002C1BC3">
          <w:rPr>
            <w:rStyle w:val="a4"/>
            <w:sz w:val="28"/>
            <w:szCs w:val="28"/>
            <w:lang w:val="en-US"/>
          </w:rPr>
          <w:t>shdi</w:t>
        </w:r>
        <w:r w:rsidR="00FE050D" w:rsidRPr="002C1BC3">
          <w:rPr>
            <w:rStyle w:val="a4"/>
            <w:sz w:val="28"/>
            <w:szCs w:val="28"/>
          </w:rPr>
          <w:t>@</w:t>
        </w:r>
        <w:r w:rsidR="00FE050D" w:rsidRPr="002C1BC3">
          <w:rPr>
            <w:rStyle w:val="a4"/>
            <w:sz w:val="28"/>
            <w:szCs w:val="28"/>
            <w:lang w:val="en-US"/>
          </w:rPr>
          <w:t>laes</w:t>
        </w:r>
        <w:r w:rsidR="00FE050D" w:rsidRPr="002C1BC3">
          <w:rPr>
            <w:rStyle w:val="a4"/>
            <w:sz w:val="28"/>
            <w:szCs w:val="28"/>
          </w:rPr>
          <w:t>.</w:t>
        </w:r>
        <w:r w:rsidR="00FE050D" w:rsidRPr="002C1BC3">
          <w:rPr>
            <w:rStyle w:val="a4"/>
            <w:sz w:val="28"/>
            <w:szCs w:val="28"/>
            <w:lang w:val="en-US"/>
          </w:rPr>
          <w:t>ru</w:t>
        </w:r>
      </w:hyperlink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</w:p>
    <w:p w:rsidR="00FE050D" w:rsidRPr="006B1513" w:rsidRDefault="00FE050D" w:rsidP="00FE050D">
      <w:pPr>
        <w:pStyle w:val="11"/>
        <w:shd w:val="clear" w:color="auto" w:fill="auto"/>
        <w:spacing w:before="0" w:after="0" w:line="240" w:lineRule="auto"/>
        <w:ind w:left="4253" w:firstLine="0"/>
        <w:jc w:val="right"/>
        <w:rPr>
          <w:sz w:val="28"/>
          <w:szCs w:val="28"/>
        </w:rPr>
      </w:pPr>
    </w:p>
    <w:p w:rsidR="00FE050D" w:rsidRPr="007A4258" w:rsidRDefault="00FE050D" w:rsidP="00FE050D">
      <w:pPr>
        <w:pStyle w:val="1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306051">
        <w:rPr>
          <w:sz w:val="28"/>
          <w:szCs w:val="28"/>
        </w:rPr>
        <w:t>. РЕЗЮМЕ</w:t>
      </w: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психофизиологического обеспечения (ЛПФО) является структурным подразделением ОАО «Концерн Росэнергоатом</w:t>
      </w:r>
      <w:proofErr w:type="gramStart"/>
      <w:r>
        <w:rPr>
          <w:sz w:val="28"/>
          <w:szCs w:val="28"/>
        </w:rPr>
        <w:t>»«</w:t>
      </w:r>
      <w:proofErr w:type="gramEnd"/>
      <w:r>
        <w:rPr>
          <w:sz w:val="28"/>
          <w:szCs w:val="28"/>
        </w:rPr>
        <w:t xml:space="preserve">Ленинградская атомная станция». </w:t>
      </w:r>
      <w:r w:rsidRPr="003633D0">
        <w:rPr>
          <w:b/>
          <w:sz w:val="28"/>
          <w:szCs w:val="28"/>
        </w:rPr>
        <w:t>Основная цель</w:t>
      </w:r>
      <w:r>
        <w:rPr>
          <w:sz w:val="28"/>
          <w:szCs w:val="28"/>
        </w:rPr>
        <w:t xml:space="preserve"> ЛПФО – практическое решение комплексных задач по повышению и поддержанию должного уровня надежности человеческого фактора для обеспечения безопасной и эффективной работы атомной станции (АС).</w:t>
      </w: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firstLine="708"/>
        <w:contextualSpacing/>
        <w:jc w:val="both"/>
        <w:rPr>
          <w:b/>
          <w:sz w:val="28"/>
          <w:szCs w:val="28"/>
        </w:rPr>
      </w:pPr>
      <w:r w:rsidRPr="003633D0">
        <w:rPr>
          <w:b/>
          <w:sz w:val="28"/>
          <w:szCs w:val="28"/>
        </w:rPr>
        <w:t>Направления деятельности:</w:t>
      </w:r>
    </w:p>
    <w:p w:rsidR="00FE050D" w:rsidRPr="003633D0" w:rsidRDefault="00FE050D" w:rsidP="00FE050D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психофизиологического обследования работников АС</w:t>
      </w:r>
    </w:p>
    <w:p w:rsidR="00FE050D" w:rsidRDefault="00FE050D" w:rsidP="00FE050D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психологической и психофизиологической поддержке</w:t>
      </w:r>
    </w:p>
    <w:p w:rsidR="00FE050D" w:rsidRDefault="00FE050D" w:rsidP="00FE050D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культуры безопасности в рамках деятельности ЛПФО, социально-психологическая поддержка представителей работодателя и работников АС.</w:t>
      </w:r>
    </w:p>
    <w:p w:rsidR="00FE050D" w:rsidRDefault="00FE050D" w:rsidP="00FE050D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сопровождение процесса обучения работников АС.</w:t>
      </w:r>
    </w:p>
    <w:p w:rsidR="00FE050D" w:rsidRDefault="00FE050D" w:rsidP="00FE050D">
      <w:pPr>
        <w:pStyle w:val="11"/>
        <w:shd w:val="clear" w:color="auto" w:fill="auto"/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</w:p>
    <w:p w:rsidR="00FE050D" w:rsidRPr="00306051" w:rsidRDefault="00FE050D" w:rsidP="00FE050D">
      <w:pPr>
        <w:pStyle w:val="11"/>
        <w:shd w:val="clear" w:color="auto" w:fill="auto"/>
        <w:spacing w:before="0" w:after="0" w:line="240" w:lineRule="auto"/>
        <w:ind w:firstLine="0"/>
        <w:contextualSpacing/>
        <w:jc w:val="both"/>
        <w:rPr>
          <w:b/>
          <w:sz w:val="28"/>
          <w:szCs w:val="28"/>
        </w:rPr>
      </w:pPr>
      <w:r w:rsidRPr="00306051">
        <w:rPr>
          <w:b/>
          <w:sz w:val="28"/>
          <w:szCs w:val="28"/>
        </w:rPr>
        <w:t>Резюме авторов:</w:t>
      </w:r>
    </w:p>
    <w:p w:rsidR="00FE050D" w:rsidRPr="00AE482E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85C">
        <w:rPr>
          <w:rFonts w:ascii="Times New Roman" w:hAnsi="Times New Roman" w:cs="Times New Roman"/>
          <w:sz w:val="28"/>
          <w:szCs w:val="28"/>
        </w:rPr>
        <w:t xml:space="preserve">ФИО. Балбашов Евгений Геннадьевич </w:t>
      </w:r>
    </w:p>
    <w:p w:rsidR="00FE050D" w:rsidRPr="00FB585C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85C">
        <w:rPr>
          <w:rFonts w:ascii="Times New Roman" w:hAnsi="Times New Roman" w:cs="Times New Roman"/>
          <w:b/>
          <w:sz w:val="28"/>
          <w:szCs w:val="28"/>
        </w:rPr>
        <w:t>Учебное заведени</w:t>
      </w:r>
      <w:r w:rsidRPr="00AE482E">
        <w:rPr>
          <w:rFonts w:ascii="Times New Roman" w:hAnsi="Times New Roman" w:cs="Times New Roman"/>
          <w:b/>
          <w:sz w:val="28"/>
          <w:szCs w:val="28"/>
        </w:rPr>
        <w:t>е</w:t>
      </w:r>
      <w:r w:rsidRPr="00FB585C">
        <w:rPr>
          <w:rFonts w:ascii="Times New Roman" w:hAnsi="Times New Roman" w:cs="Times New Roman"/>
          <w:sz w:val="28"/>
          <w:szCs w:val="28"/>
        </w:rPr>
        <w:t xml:space="preserve"> Московский военный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военно-психологический факультет. </w:t>
      </w:r>
      <w:r w:rsidRPr="00234140">
        <w:rPr>
          <w:rFonts w:ascii="Times New Roman" w:hAnsi="Times New Roman" w:cs="Times New Roman"/>
          <w:b/>
          <w:sz w:val="28"/>
          <w:szCs w:val="28"/>
        </w:rPr>
        <w:t>Квалификация по диплому</w:t>
      </w:r>
      <w:r>
        <w:rPr>
          <w:rFonts w:ascii="Times New Roman" w:hAnsi="Times New Roman" w:cs="Times New Roman"/>
          <w:sz w:val="28"/>
          <w:szCs w:val="28"/>
        </w:rPr>
        <w:t>: « Психолог – преподаватель психологии» 2010г.</w:t>
      </w:r>
    </w:p>
    <w:p w:rsidR="00FE050D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85C">
        <w:rPr>
          <w:rFonts w:ascii="Times New Roman" w:hAnsi="Times New Roman" w:cs="Times New Roman"/>
          <w:sz w:val="28"/>
          <w:szCs w:val="28"/>
        </w:rPr>
        <w:t>Второе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2012. ВУМО РФ </w:t>
      </w:r>
      <w:r w:rsidRPr="00234140">
        <w:rPr>
          <w:rFonts w:ascii="Times New Roman" w:hAnsi="Times New Roman" w:cs="Times New Roman"/>
          <w:b/>
          <w:sz w:val="28"/>
          <w:szCs w:val="28"/>
        </w:rPr>
        <w:t>Квалификация по диплому: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«Социолог. П</w:t>
      </w:r>
      <w:r w:rsidRPr="00FB585C">
        <w:rPr>
          <w:rFonts w:ascii="Times New Roman" w:hAnsi="Times New Roman" w:cs="Times New Roman"/>
          <w:sz w:val="28"/>
          <w:szCs w:val="28"/>
        </w:rPr>
        <w:t>реподаватель социологии»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585C">
        <w:rPr>
          <w:rFonts w:ascii="Times New Roman" w:hAnsi="Times New Roman" w:cs="Times New Roman"/>
          <w:b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4164" w:rsidRDefault="00AE4164" w:rsidP="00AE416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«Центра Оценки и Развития» </w:t>
      </w:r>
    </w:p>
    <w:p w:rsidR="00FE050D" w:rsidRPr="00497A53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497A53">
        <w:rPr>
          <w:rFonts w:ascii="Times New Roman" w:hAnsi="Times New Roman" w:cs="Times New Roman"/>
          <w:b/>
          <w:bCs/>
          <w:iCs/>
          <w:sz w:val="28"/>
          <w:szCs w:val="28"/>
        </w:rPr>
        <w:t>рошел более 10 курсов повышения квалификации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том числе:</w:t>
      </w:r>
    </w:p>
    <w:p w:rsidR="00FE050D" w:rsidRPr="00BE592F" w:rsidRDefault="00FE050D" w:rsidP="00FE050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92F">
        <w:rPr>
          <w:rFonts w:ascii="Times New Roman" w:hAnsi="Times New Roman" w:cs="Times New Roman"/>
          <w:sz w:val="28"/>
          <w:szCs w:val="28"/>
        </w:rPr>
        <w:t>«Психологическое консультирование и психот</w:t>
      </w:r>
      <w:r>
        <w:rPr>
          <w:rFonts w:ascii="Times New Roman" w:hAnsi="Times New Roman" w:cs="Times New Roman"/>
          <w:sz w:val="28"/>
          <w:szCs w:val="28"/>
        </w:rPr>
        <w:t>ерапия. Психология горя, утраты</w:t>
      </w:r>
      <w:r w:rsidRPr="00BE592F">
        <w:rPr>
          <w:rFonts w:ascii="Times New Roman" w:hAnsi="Times New Roman" w:cs="Times New Roman"/>
          <w:sz w:val="28"/>
          <w:szCs w:val="28"/>
        </w:rPr>
        <w:t>»</w:t>
      </w:r>
      <w:r w:rsidRPr="006E7646">
        <w:rPr>
          <w:rFonts w:ascii="Times New Roman" w:hAnsi="Times New Roman" w:cs="Times New Roman"/>
          <w:sz w:val="28"/>
          <w:szCs w:val="28"/>
        </w:rPr>
        <w:t>.</w:t>
      </w:r>
      <w:r w:rsidRPr="00BE592F">
        <w:rPr>
          <w:rFonts w:ascii="Times New Roman" w:hAnsi="Times New Roman" w:cs="Times New Roman"/>
          <w:sz w:val="28"/>
          <w:szCs w:val="28"/>
        </w:rPr>
        <w:t xml:space="preserve"> Психотерапевтическая клин</w:t>
      </w:r>
      <w:r>
        <w:rPr>
          <w:rFonts w:ascii="Times New Roman" w:hAnsi="Times New Roman" w:cs="Times New Roman"/>
          <w:sz w:val="28"/>
          <w:szCs w:val="28"/>
        </w:rPr>
        <w:t xml:space="preserve">ика  МПК Доктора </w:t>
      </w:r>
      <w:proofErr w:type="spellStart"/>
      <w:r w:rsidRPr="00BE592F">
        <w:rPr>
          <w:rFonts w:ascii="Times New Roman" w:hAnsi="Times New Roman" w:cs="Times New Roman"/>
          <w:sz w:val="28"/>
          <w:szCs w:val="28"/>
        </w:rPr>
        <w:t>Шаца</w:t>
      </w:r>
      <w:proofErr w:type="spellEnd"/>
      <w:r w:rsidRPr="00BE5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0D" w:rsidRDefault="00FE050D" w:rsidP="00FE050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051">
        <w:rPr>
          <w:rFonts w:ascii="Times New Roman" w:hAnsi="Times New Roman" w:cs="Times New Roman"/>
          <w:sz w:val="28"/>
          <w:szCs w:val="28"/>
        </w:rPr>
        <w:t>«Психологическая помощь при ОСР</w:t>
      </w:r>
      <w:proofErr w:type="gramStart"/>
      <w:r w:rsidRPr="0030605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06051">
        <w:rPr>
          <w:rFonts w:ascii="Times New Roman" w:hAnsi="Times New Roman" w:cs="Times New Roman"/>
          <w:sz w:val="28"/>
          <w:szCs w:val="28"/>
        </w:rPr>
        <w:t xml:space="preserve">ТСР и кризисных </w:t>
      </w:r>
      <w:r>
        <w:rPr>
          <w:rFonts w:ascii="Times New Roman" w:hAnsi="Times New Roman" w:cs="Times New Roman"/>
          <w:sz w:val="28"/>
          <w:szCs w:val="28"/>
        </w:rPr>
        <w:t>состояниях. Комплексный подход».</w:t>
      </w:r>
    </w:p>
    <w:p w:rsidR="00FE050D" w:rsidRDefault="00FE050D" w:rsidP="00FE050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0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051">
        <w:rPr>
          <w:rFonts w:ascii="Times New Roman" w:hAnsi="Times New Roman" w:cs="Times New Roman"/>
          <w:sz w:val="28"/>
          <w:szCs w:val="28"/>
        </w:rPr>
        <w:t>Трансперсональный</w:t>
      </w:r>
      <w:proofErr w:type="spellEnd"/>
      <w:r w:rsidRPr="00306051">
        <w:rPr>
          <w:rFonts w:ascii="Times New Roman" w:hAnsi="Times New Roman" w:cs="Times New Roman"/>
          <w:sz w:val="28"/>
          <w:szCs w:val="28"/>
        </w:rPr>
        <w:t xml:space="preserve"> подход в практике психологического к</w:t>
      </w:r>
      <w:r>
        <w:rPr>
          <w:rFonts w:ascii="Times New Roman" w:hAnsi="Times New Roman" w:cs="Times New Roman"/>
          <w:sz w:val="28"/>
          <w:szCs w:val="28"/>
        </w:rPr>
        <w:t>онсультирования и психотерапии».</w:t>
      </w:r>
    </w:p>
    <w:p w:rsidR="00FE050D" w:rsidRDefault="00FE050D" w:rsidP="00FE050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051">
        <w:rPr>
          <w:rFonts w:ascii="Times New Roman" w:hAnsi="Times New Roman" w:cs="Times New Roman"/>
          <w:sz w:val="28"/>
          <w:szCs w:val="28"/>
        </w:rPr>
        <w:t xml:space="preserve">«Методы психодиагностики. Практические методы отбора персонала на должность (комплексный подход)» </w:t>
      </w:r>
    </w:p>
    <w:p w:rsidR="00FE050D" w:rsidRDefault="00FE050D" w:rsidP="00FE050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A53">
        <w:rPr>
          <w:rFonts w:ascii="Times New Roman" w:hAnsi="Times New Roman" w:cs="Times New Roman"/>
          <w:sz w:val="28"/>
          <w:szCs w:val="28"/>
        </w:rPr>
        <w:t xml:space="preserve">«Технология </w:t>
      </w:r>
      <w:proofErr w:type="gramStart"/>
      <w:r w:rsidRPr="00497A53">
        <w:rPr>
          <w:rFonts w:ascii="Times New Roman" w:hAnsi="Times New Roman" w:cs="Times New Roman"/>
          <w:sz w:val="28"/>
          <w:szCs w:val="28"/>
        </w:rPr>
        <w:t>лечебно-реабилитационного</w:t>
      </w:r>
      <w:proofErr w:type="gramEnd"/>
      <w:r w:rsidRPr="00497A53">
        <w:rPr>
          <w:rFonts w:ascii="Times New Roman" w:hAnsi="Times New Roman" w:cs="Times New Roman"/>
          <w:sz w:val="28"/>
          <w:szCs w:val="28"/>
        </w:rPr>
        <w:t xml:space="preserve"> биоуправления» с использованием программно-аппаратных комплексов БОСЛАБ, БОС-ПУЛЬС. Сибирское отделение РАМН,  НИИ молекулярной биологии и биофизики.</w:t>
      </w:r>
    </w:p>
    <w:p w:rsidR="00FE050D" w:rsidRPr="007E1F85" w:rsidRDefault="00FE050D" w:rsidP="00FE050D">
      <w:pPr>
        <w:pStyle w:val="a5"/>
        <w:numPr>
          <w:ilvl w:val="0"/>
          <w:numId w:val="1"/>
        </w:num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Практикум на предприятии-изготовителе ООО НПКФ «Медиком МТД» по эксплуатации и обслуживанию комплекса реабилитационного психофизиологического для тренинга с биологической обратной связью «Реакор», устройства психофизиологического тестирования УПФТ-1/30 «</w:t>
      </w:r>
      <w:proofErr w:type="spellStart"/>
      <w:r>
        <w:rPr>
          <w:bCs/>
          <w:iCs/>
          <w:sz w:val="28"/>
          <w:szCs w:val="28"/>
        </w:rPr>
        <w:t>Психофизиолог</w:t>
      </w:r>
      <w:proofErr w:type="spellEnd"/>
      <w:r>
        <w:rPr>
          <w:bCs/>
          <w:iCs/>
          <w:sz w:val="28"/>
          <w:szCs w:val="28"/>
        </w:rPr>
        <w:t>».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A53">
        <w:rPr>
          <w:rFonts w:ascii="Times New Roman" w:hAnsi="Times New Roman" w:cs="Times New Roman"/>
          <w:b/>
          <w:sz w:val="28"/>
          <w:szCs w:val="28"/>
        </w:rPr>
        <w:t>Опубликовано</w:t>
      </w:r>
      <w:r w:rsidRPr="00306051">
        <w:rPr>
          <w:rFonts w:ascii="Times New Roman" w:hAnsi="Times New Roman" w:cs="Times New Roman"/>
          <w:sz w:val="28"/>
          <w:szCs w:val="28"/>
        </w:rPr>
        <w:t xml:space="preserve"> 3 научных работы в международных и межвузов</w:t>
      </w:r>
      <w:r>
        <w:rPr>
          <w:rFonts w:ascii="Times New Roman" w:hAnsi="Times New Roman" w:cs="Times New Roman"/>
          <w:sz w:val="28"/>
          <w:szCs w:val="28"/>
        </w:rPr>
        <w:t>ски</w:t>
      </w:r>
      <w:r w:rsidRPr="00306051">
        <w:rPr>
          <w:rFonts w:ascii="Times New Roman" w:hAnsi="Times New Roman" w:cs="Times New Roman"/>
          <w:sz w:val="28"/>
          <w:szCs w:val="28"/>
        </w:rPr>
        <w:t>х сборниках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96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11конференциях и семинарах.</w:t>
      </w:r>
    </w:p>
    <w:p w:rsidR="00FE050D" w:rsidRPr="00306051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830942" w:rsidRDefault="00FE050D" w:rsidP="00FE05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42">
        <w:rPr>
          <w:rFonts w:ascii="Times New Roman" w:hAnsi="Times New Roman" w:cs="Times New Roman"/>
          <w:b/>
          <w:sz w:val="28"/>
          <w:szCs w:val="28"/>
        </w:rPr>
        <w:t xml:space="preserve">Награды: 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Юбилейная медаль Московского Военного университета «За Отличие в учебе». 2010г.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Юбилейная медаль «200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России» 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«За отличие в службе» ВЧ 3705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</w:t>
      </w:r>
    </w:p>
    <w:p w:rsidR="00FE050D" w:rsidRPr="007A4258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«За добросовестное выполнение служебных обязанностей, усердие по службе и в связи с празднованием Дня Защитника Отечества».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258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A4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 психологического конкурса «Золотая Психея»</w:t>
      </w:r>
      <w:r w:rsidRPr="007A4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номинации «Проект года в психологической практике»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за II место в конкурсе на звание «Лучший молодой работник Ленинградской АЭС 2012 года»</w:t>
      </w:r>
    </w:p>
    <w:p w:rsidR="00FE050D" w:rsidRPr="007A4258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за личный вклад в обеспечение безопасной и стабильной работы Ленинградской АЭС и в связи с 40-летием пуска первого энергоблока станции.</w:t>
      </w:r>
    </w:p>
    <w:p w:rsidR="00FE050D" w:rsidRPr="00830942" w:rsidRDefault="00FE050D" w:rsidP="00FE050D">
      <w:pPr>
        <w:spacing w:line="276" w:lineRule="auto"/>
        <w:jc w:val="both"/>
        <w:rPr>
          <w:sz w:val="28"/>
          <w:szCs w:val="28"/>
        </w:rPr>
      </w:pPr>
    </w:p>
    <w:p w:rsidR="00FE050D" w:rsidRPr="00043FD9" w:rsidRDefault="00FE050D" w:rsidP="00FE050D">
      <w:pPr>
        <w:pStyle w:val="a5"/>
        <w:spacing w:line="276" w:lineRule="auto"/>
        <w:ind w:left="360"/>
        <w:jc w:val="both"/>
        <w:rPr>
          <w:sz w:val="28"/>
          <w:szCs w:val="28"/>
        </w:rPr>
      </w:pPr>
      <w:r w:rsidRPr="00043FD9">
        <w:rPr>
          <w:sz w:val="28"/>
          <w:szCs w:val="28"/>
        </w:rPr>
        <w:t>ФИО</w:t>
      </w:r>
      <w:r>
        <w:rPr>
          <w:sz w:val="28"/>
          <w:szCs w:val="28"/>
        </w:rPr>
        <w:t>. Шамшур Диана Игоревна</w:t>
      </w:r>
    </w:p>
    <w:p w:rsidR="00FE050D" w:rsidRPr="003633D0" w:rsidRDefault="00FE050D" w:rsidP="00FE050D">
      <w:pPr>
        <w:pStyle w:val="a5"/>
        <w:spacing w:line="276" w:lineRule="auto"/>
        <w:ind w:left="360"/>
        <w:jc w:val="both"/>
        <w:rPr>
          <w:sz w:val="28"/>
          <w:szCs w:val="28"/>
        </w:rPr>
      </w:pPr>
      <w:r w:rsidRPr="00043FD9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 xml:space="preserve"> Институт специальной психологии и педагогики </w:t>
      </w:r>
      <w:r w:rsidRPr="003633D0">
        <w:rPr>
          <w:sz w:val="28"/>
          <w:szCs w:val="28"/>
        </w:rPr>
        <w:t>г. Санкт-Петербург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3633D0">
        <w:rPr>
          <w:b/>
          <w:sz w:val="28"/>
          <w:szCs w:val="28"/>
        </w:rPr>
        <w:t>валификация по диплому</w:t>
      </w:r>
      <w:r w:rsidRPr="003633D0">
        <w:rPr>
          <w:sz w:val="28"/>
          <w:szCs w:val="28"/>
        </w:rPr>
        <w:t>: «Психолог для работы с детьми с отклонениями в развитии» 1999г.</w:t>
      </w:r>
    </w:p>
    <w:p w:rsidR="00FE050D" w:rsidRDefault="00FE050D" w:rsidP="00FE050D">
      <w:pPr>
        <w:pStyle w:val="a5"/>
        <w:spacing w:line="276" w:lineRule="auto"/>
        <w:ind w:left="360"/>
        <w:jc w:val="both"/>
        <w:rPr>
          <w:b/>
          <w:bCs/>
          <w:iCs/>
          <w:sz w:val="28"/>
          <w:szCs w:val="28"/>
        </w:rPr>
      </w:pPr>
      <w:r w:rsidRPr="00043FD9">
        <w:rPr>
          <w:b/>
          <w:bCs/>
          <w:iCs/>
          <w:sz w:val="28"/>
          <w:szCs w:val="28"/>
        </w:rPr>
        <w:t>Повышение квалификации:</w:t>
      </w:r>
    </w:p>
    <w:p w:rsidR="00FE050D" w:rsidRDefault="00FE050D" w:rsidP="00FE050D">
      <w:pPr>
        <w:pStyle w:val="a5"/>
        <w:numPr>
          <w:ilvl w:val="0"/>
          <w:numId w:val="2"/>
        </w:numPr>
        <w:spacing w:line="276" w:lineRule="auto"/>
        <w:jc w:val="both"/>
        <w:rPr>
          <w:bCs/>
          <w:iCs/>
          <w:sz w:val="28"/>
          <w:szCs w:val="28"/>
        </w:rPr>
      </w:pPr>
      <w:r w:rsidRPr="00A02AF3">
        <w:rPr>
          <w:bCs/>
          <w:iCs/>
          <w:sz w:val="28"/>
          <w:szCs w:val="28"/>
        </w:rPr>
        <w:t>«Заведующие ПМПК, руководи</w:t>
      </w:r>
      <w:r>
        <w:rPr>
          <w:bCs/>
          <w:iCs/>
          <w:sz w:val="28"/>
          <w:szCs w:val="28"/>
        </w:rPr>
        <w:t xml:space="preserve">тели реабилитационных центров, </w:t>
      </w:r>
      <w:r w:rsidRPr="00A02AF3">
        <w:rPr>
          <w:bCs/>
          <w:iCs/>
          <w:sz w:val="28"/>
          <w:szCs w:val="28"/>
        </w:rPr>
        <w:t>логопед</w:t>
      </w:r>
      <w:r>
        <w:rPr>
          <w:bCs/>
          <w:iCs/>
          <w:sz w:val="28"/>
          <w:szCs w:val="28"/>
        </w:rPr>
        <w:t>ы и дефектологи ПМПК и центров».</w:t>
      </w:r>
    </w:p>
    <w:p w:rsidR="00FE050D" w:rsidRPr="00A02AF3" w:rsidRDefault="00FE050D" w:rsidP="00FE050D">
      <w:pPr>
        <w:pStyle w:val="a5"/>
        <w:numPr>
          <w:ilvl w:val="0"/>
          <w:numId w:val="2"/>
        </w:numPr>
        <w:spacing w:line="276" w:lineRule="auto"/>
        <w:jc w:val="both"/>
        <w:rPr>
          <w:bCs/>
          <w:iCs/>
          <w:sz w:val="28"/>
          <w:szCs w:val="28"/>
        </w:rPr>
      </w:pPr>
      <w:r w:rsidRPr="00A02AF3">
        <w:rPr>
          <w:bCs/>
          <w:iCs/>
          <w:sz w:val="28"/>
          <w:szCs w:val="28"/>
        </w:rPr>
        <w:t>«Тео</w:t>
      </w:r>
      <w:r>
        <w:rPr>
          <w:bCs/>
          <w:iCs/>
          <w:sz w:val="28"/>
          <w:szCs w:val="28"/>
        </w:rPr>
        <w:t xml:space="preserve">рия и практика </w:t>
      </w:r>
      <w:proofErr w:type="spellStart"/>
      <w:r>
        <w:rPr>
          <w:bCs/>
          <w:iCs/>
          <w:sz w:val="28"/>
          <w:szCs w:val="28"/>
        </w:rPr>
        <w:t>гештальт</w:t>
      </w:r>
      <w:proofErr w:type="spellEnd"/>
      <w:r>
        <w:rPr>
          <w:bCs/>
          <w:iCs/>
          <w:sz w:val="28"/>
          <w:szCs w:val="28"/>
        </w:rPr>
        <w:t>-терапии</w:t>
      </w:r>
      <w:r w:rsidRPr="00A02AF3">
        <w:rPr>
          <w:bCs/>
          <w:iCs/>
          <w:sz w:val="28"/>
          <w:szCs w:val="28"/>
        </w:rPr>
        <w:t xml:space="preserve">». </w:t>
      </w:r>
      <w:r>
        <w:rPr>
          <w:bCs/>
          <w:iCs/>
          <w:sz w:val="28"/>
          <w:szCs w:val="28"/>
          <w:lang w:val="en-US"/>
        </w:rPr>
        <w:t xml:space="preserve">I </w:t>
      </w:r>
      <w:proofErr w:type="spellStart"/>
      <w:r>
        <w:rPr>
          <w:bCs/>
          <w:iCs/>
          <w:sz w:val="28"/>
          <w:szCs w:val="28"/>
          <w:lang w:val="en-US"/>
        </w:rPr>
        <w:t>cтупень</w:t>
      </w:r>
      <w:proofErr w:type="spellEnd"/>
    </w:p>
    <w:p w:rsidR="00FE050D" w:rsidRPr="00124F8C" w:rsidRDefault="00FE050D" w:rsidP="00FE050D">
      <w:pPr>
        <w:pStyle w:val="a5"/>
        <w:numPr>
          <w:ilvl w:val="0"/>
          <w:numId w:val="2"/>
        </w:numPr>
        <w:spacing w:line="276" w:lineRule="auto"/>
        <w:jc w:val="both"/>
        <w:rPr>
          <w:bCs/>
          <w:iCs/>
          <w:sz w:val="28"/>
          <w:szCs w:val="28"/>
        </w:rPr>
      </w:pPr>
      <w:r w:rsidRPr="00124F8C">
        <w:rPr>
          <w:sz w:val="28"/>
          <w:szCs w:val="28"/>
        </w:rPr>
        <w:t xml:space="preserve">«Технология </w:t>
      </w:r>
      <w:proofErr w:type="gramStart"/>
      <w:r w:rsidRPr="00124F8C">
        <w:rPr>
          <w:sz w:val="28"/>
          <w:szCs w:val="28"/>
        </w:rPr>
        <w:t>лечебно-реабилитационного</w:t>
      </w:r>
      <w:proofErr w:type="gramEnd"/>
      <w:r w:rsidRPr="00124F8C">
        <w:rPr>
          <w:sz w:val="28"/>
          <w:szCs w:val="28"/>
        </w:rPr>
        <w:t xml:space="preserve"> биоуправле</w:t>
      </w:r>
      <w:r>
        <w:rPr>
          <w:sz w:val="28"/>
          <w:szCs w:val="28"/>
        </w:rPr>
        <w:t>ния с использованием программно-</w:t>
      </w:r>
      <w:r w:rsidRPr="00124F8C">
        <w:rPr>
          <w:sz w:val="28"/>
          <w:szCs w:val="28"/>
        </w:rPr>
        <w:t>аппаратных комплексов БОСЛАБ, БОС-П</w:t>
      </w:r>
      <w:r>
        <w:rPr>
          <w:sz w:val="28"/>
          <w:szCs w:val="28"/>
        </w:rPr>
        <w:t>УЛЬС. Сибирское отделение РАМН,</w:t>
      </w:r>
      <w:r w:rsidRPr="00124F8C">
        <w:rPr>
          <w:sz w:val="28"/>
          <w:szCs w:val="28"/>
        </w:rPr>
        <w:t xml:space="preserve"> НИИ молекулярной биологии и биофизики. </w:t>
      </w:r>
    </w:p>
    <w:p w:rsidR="00FE050D" w:rsidRPr="004A7864" w:rsidRDefault="00FE050D" w:rsidP="00FE050D">
      <w:pPr>
        <w:pStyle w:val="a5"/>
        <w:numPr>
          <w:ilvl w:val="0"/>
          <w:numId w:val="2"/>
        </w:num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Практикум на предприятии-изготовителе ООО НПКФ «Медиком МТД» по эксплуатации и обслуживанию комплекса реабилитационного психофизиологического для тренинга с биологической обратной связью «Реакор», устройства психофизиологического тестирования УПФТ-1/30 «</w:t>
      </w:r>
      <w:proofErr w:type="spellStart"/>
      <w:r>
        <w:rPr>
          <w:bCs/>
          <w:iCs/>
          <w:sz w:val="28"/>
          <w:szCs w:val="28"/>
        </w:rPr>
        <w:t>Психофизиолог</w:t>
      </w:r>
      <w:proofErr w:type="spellEnd"/>
      <w:r>
        <w:rPr>
          <w:bCs/>
          <w:iCs/>
          <w:sz w:val="28"/>
          <w:szCs w:val="28"/>
        </w:rPr>
        <w:t>»</w:t>
      </w:r>
    </w:p>
    <w:p w:rsidR="00FE050D" w:rsidRPr="003633D0" w:rsidRDefault="00FE050D" w:rsidP="00FE050D">
      <w:pPr>
        <w:pStyle w:val="a5"/>
        <w:ind w:left="1080"/>
        <w:jc w:val="both"/>
        <w:rPr>
          <w:b/>
          <w:bCs/>
          <w:iCs/>
          <w:sz w:val="28"/>
          <w:szCs w:val="28"/>
        </w:rPr>
      </w:pPr>
      <w:r w:rsidRPr="003633D0">
        <w:rPr>
          <w:b/>
          <w:bCs/>
          <w:iCs/>
          <w:sz w:val="28"/>
          <w:szCs w:val="28"/>
        </w:rPr>
        <w:t xml:space="preserve">Личные достижения: </w:t>
      </w:r>
    </w:p>
    <w:p w:rsidR="00FE050D" w:rsidRPr="003633D0" w:rsidRDefault="00FE050D" w:rsidP="00FE050D">
      <w:pPr>
        <w:pStyle w:val="a5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3633D0">
        <w:rPr>
          <w:bCs/>
          <w:iCs/>
          <w:sz w:val="28"/>
          <w:szCs w:val="28"/>
        </w:rPr>
        <w:t>I квалификационная категория по должности педагог-психолог;</w:t>
      </w:r>
    </w:p>
    <w:p w:rsidR="00FE050D" w:rsidRPr="003633D0" w:rsidRDefault="00FE050D" w:rsidP="00FE050D">
      <w:pPr>
        <w:pStyle w:val="a5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3633D0">
        <w:rPr>
          <w:bCs/>
          <w:iCs/>
          <w:sz w:val="28"/>
          <w:szCs w:val="28"/>
        </w:rPr>
        <w:t>Победитель городского этапа конкурса «Психолог года – 2008»</w:t>
      </w:r>
      <w:r>
        <w:rPr>
          <w:bCs/>
          <w:iCs/>
          <w:sz w:val="28"/>
          <w:szCs w:val="28"/>
        </w:rPr>
        <w:t>;</w:t>
      </w:r>
    </w:p>
    <w:p w:rsidR="00FE050D" w:rsidRPr="003633D0" w:rsidRDefault="00FE050D" w:rsidP="00FE050D">
      <w:pPr>
        <w:pStyle w:val="a5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3633D0">
        <w:rPr>
          <w:bCs/>
          <w:iCs/>
          <w:sz w:val="28"/>
          <w:szCs w:val="28"/>
        </w:rPr>
        <w:t>Опыт работы заведующей городской психолого-медико-педагогической комиссией;</w:t>
      </w:r>
    </w:p>
    <w:p w:rsidR="00FE050D" w:rsidRPr="003633D0" w:rsidRDefault="00FE050D" w:rsidP="00FE050D">
      <w:pPr>
        <w:pStyle w:val="a5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3633D0">
        <w:rPr>
          <w:bCs/>
          <w:iCs/>
          <w:sz w:val="28"/>
          <w:szCs w:val="28"/>
        </w:rPr>
        <w:t>Опыт работы руководителем городского методического объединения педагогов-психологов;</w:t>
      </w:r>
    </w:p>
    <w:p w:rsidR="00FE050D" w:rsidRPr="003633D0" w:rsidRDefault="00FE050D" w:rsidP="00FE050D">
      <w:pPr>
        <w:pStyle w:val="a5"/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3633D0">
        <w:rPr>
          <w:bCs/>
          <w:iCs/>
          <w:sz w:val="28"/>
          <w:szCs w:val="28"/>
        </w:rPr>
        <w:t>Опыт публичных выступлений на городских, областных и международных конференциях.</w:t>
      </w:r>
    </w:p>
    <w:p w:rsidR="00FE050D" w:rsidRPr="007E1F85" w:rsidRDefault="00FE050D" w:rsidP="00FE050D">
      <w:pPr>
        <w:pStyle w:val="a5"/>
        <w:numPr>
          <w:ilvl w:val="0"/>
          <w:numId w:val="2"/>
        </w:num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Участие в долгосрочной обучающей программе: </w:t>
      </w:r>
      <w:r w:rsidRPr="00C32D3B">
        <w:rPr>
          <w:bCs/>
          <w:iCs/>
          <w:sz w:val="28"/>
          <w:szCs w:val="28"/>
        </w:rPr>
        <w:t xml:space="preserve">«Теория и практика </w:t>
      </w:r>
      <w:proofErr w:type="spellStart"/>
      <w:r w:rsidRPr="00C32D3B">
        <w:rPr>
          <w:bCs/>
          <w:iCs/>
          <w:sz w:val="28"/>
          <w:szCs w:val="28"/>
        </w:rPr>
        <w:t>гештальт</w:t>
      </w:r>
      <w:proofErr w:type="spellEnd"/>
      <w:r w:rsidRPr="00C32D3B">
        <w:rPr>
          <w:bCs/>
          <w:iCs/>
          <w:sz w:val="28"/>
          <w:szCs w:val="28"/>
        </w:rPr>
        <w:t xml:space="preserve">-терапии» — профессиональная подготовка </w:t>
      </w:r>
      <w:proofErr w:type="spellStart"/>
      <w:r w:rsidRPr="00C32D3B">
        <w:rPr>
          <w:bCs/>
          <w:iCs/>
          <w:sz w:val="28"/>
          <w:szCs w:val="28"/>
        </w:rPr>
        <w:t>гештальт</w:t>
      </w:r>
      <w:proofErr w:type="spellEnd"/>
      <w:r w:rsidRPr="00C32D3B">
        <w:rPr>
          <w:bCs/>
          <w:iCs/>
          <w:sz w:val="28"/>
          <w:szCs w:val="28"/>
        </w:rPr>
        <w:t>-терапевтов</w:t>
      </w:r>
      <w:r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  <w:lang w:val="en-US"/>
        </w:rPr>
        <w:t>II</w:t>
      </w:r>
      <w:r>
        <w:rPr>
          <w:bCs/>
          <w:iCs/>
          <w:sz w:val="28"/>
          <w:szCs w:val="28"/>
        </w:rPr>
        <w:t xml:space="preserve"> ступень обучения.</w:t>
      </w:r>
    </w:p>
    <w:p w:rsidR="00FE050D" w:rsidRDefault="00FE050D" w:rsidP="00FE050D">
      <w:pPr>
        <w:contextualSpacing/>
        <w:jc w:val="both"/>
      </w:pPr>
    </w:p>
    <w:p w:rsidR="00FE050D" w:rsidRDefault="00FE050D" w:rsidP="00FE050D">
      <w:pPr>
        <w:contextualSpacing/>
      </w:pPr>
    </w:p>
    <w:p w:rsidR="00FE050D" w:rsidRDefault="00FE050D" w:rsidP="00FE050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5D56">
        <w:rPr>
          <w:rFonts w:ascii="Times New Roman" w:hAnsi="Times New Roman" w:cs="Times New Roman"/>
          <w:b/>
          <w:sz w:val="28"/>
          <w:szCs w:val="28"/>
        </w:rPr>
        <w:t xml:space="preserve">АННОТАЦИЯ       </w:t>
      </w:r>
    </w:p>
    <w:p w:rsidR="00FE050D" w:rsidRPr="002D5D56" w:rsidRDefault="00FE050D" w:rsidP="00FE050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050D" w:rsidRDefault="00FE050D" w:rsidP="00FE050D">
      <w:pPr>
        <w:spacing w:after="100" w:afterAutospacing="1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1F68">
        <w:rPr>
          <w:rFonts w:ascii="Times New Roman" w:hAnsi="Times New Roman" w:cs="Times New Roman"/>
          <w:b/>
          <w:sz w:val="28"/>
          <w:szCs w:val="28"/>
        </w:rPr>
        <w:t>«Психологическая и Психофизиологическая поддержка (ППП) работников АЭС »</w:t>
      </w:r>
    </w:p>
    <w:p w:rsidR="00FE050D" w:rsidRPr="00541F68" w:rsidRDefault="00FE050D" w:rsidP="00FE050D">
      <w:pPr>
        <w:spacing w:after="100" w:afterAutospacing="1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050D" w:rsidRDefault="00FE050D" w:rsidP="00FE050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40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психологической и психофизиологической поддержки </w:t>
      </w:r>
      <w:r w:rsidRPr="007723F4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в разработке, организации и проведении профилактических мероприятий, направленных на восстановление  и поддержание на оптимально высоком уровне функциональной надежности                                             психологического и психофизиологического состояния персонала АС, снижение негативного влияния неблагоприятных факторов, влияющих на его профессиональную деятельность. 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F4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задачей  психологической и психофизиологической поддержки работников атомной станции является:</w:t>
      </w:r>
    </w:p>
    <w:p w:rsidR="00FE050D" w:rsidRPr="008C06D5" w:rsidRDefault="00FE050D" w:rsidP="00FE050D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C06D5">
        <w:rPr>
          <w:sz w:val="28"/>
          <w:szCs w:val="28"/>
        </w:rPr>
        <w:t>совершенствование (коррекция), восстановление</w:t>
      </w:r>
      <w:r w:rsidRPr="00E20FA3">
        <w:rPr>
          <w:sz w:val="28"/>
          <w:szCs w:val="28"/>
        </w:rPr>
        <w:t xml:space="preserve"> </w:t>
      </w:r>
      <w:r w:rsidRPr="008C06D5">
        <w:rPr>
          <w:sz w:val="28"/>
          <w:szCs w:val="28"/>
        </w:rPr>
        <w:t>профессионально-важных психологических и психофизиологических качеств работников, поддержание высокого уровня профессионального здоровья и повышение уровня культуры отношения персонала к своему здоровью, работоспособности и продление профессионального долголетия;</w:t>
      </w:r>
    </w:p>
    <w:p w:rsidR="00FE050D" w:rsidRPr="00471E00" w:rsidRDefault="00FE050D" w:rsidP="00FE050D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C06D5">
        <w:rPr>
          <w:sz w:val="28"/>
          <w:szCs w:val="28"/>
        </w:rPr>
        <w:t>формирование положительной и адекватной мотивации у персонала для обеспечения успешной и надежной профессиональной деятельности;</w:t>
      </w:r>
    </w:p>
    <w:p w:rsidR="00FE050D" w:rsidRPr="00D02DCA" w:rsidRDefault="00FE050D" w:rsidP="00FE050D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C06D5">
        <w:rPr>
          <w:sz w:val="28"/>
          <w:szCs w:val="28"/>
        </w:rPr>
        <w:t>профилактика нервно-психического напряжения;</w:t>
      </w:r>
    </w:p>
    <w:p w:rsidR="00FE050D" w:rsidRDefault="00FE050D" w:rsidP="00FE050D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C06D5">
        <w:rPr>
          <w:sz w:val="28"/>
          <w:szCs w:val="28"/>
        </w:rPr>
        <w:t>повышение стрессоустойчивости путем освоения прие</w:t>
      </w:r>
      <w:r>
        <w:rPr>
          <w:sz w:val="28"/>
          <w:szCs w:val="28"/>
        </w:rPr>
        <w:t>мов саморегуляции и формирования</w:t>
      </w:r>
      <w:r w:rsidRPr="008C06D5">
        <w:rPr>
          <w:sz w:val="28"/>
          <w:szCs w:val="28"/>
        </w:rPr>
        <w:t xml:space="preserve"> эмоциональной устойчивости;</w:t>
      </w:r>
    </w:p>
    <w:p w:rsidR="00FE050D" w:rsidRDefault="00FE050D" w:rsidP="00FE050D">
      <w:pPr>
        <w:pStyle w:val="a5"/>
        <w:spacing w:line="276" w:lineRule="auto"/>
        <w:jc w:val="both"/>
        <w:rPr>
          <w:sz w:val="28"/>
          <w:szCs w:val="28"/>
        </w:rPr>
      </w:pPr>
    </w:p>
    <w:p w:rsidR="00FE050D" w:rsidRPr="00DC5FE2" w:rsidRDefault="00FE050D" w:rsidP="00FE050D">
      <w:pPr>
        <w:pStyle w:val="a5"/>
        <w:rPr>
          <w:b/>
          <w:sz w:val="28"/>
          <w:szCs w:val="28"/>
        </w:rPr>
      </w:pPr>
      <w:r w:rsidRPr="00DC5FE2">
        <w:rPr>
          <w:b/>
          <w:sz w:val="28"/>
          <w:szCs w:val="28"/>
        </w:rPr>
        <w:t>Актуальность проекта.</w:t>
      </w:r>
    </w:p>
    <w:p w:rsidR="00FE050D" w:rsidRDefault="00FE050D" w:rsidP="00FE050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C5FE2">
        <w:rPr>
          <w:sz w:val="28"/>
          <w:szCs w:val="28"/>
        </w:rPr>
        <w:t xml:space="preserve">Деятельность атомных станций затрагивает практически все сферы существования и жизнедеятельности человеческого общества за счет выработки электроэнергии и тепла. Во всех направлениях развития атомной энергетики и промышленности, связанных с использованием потенциально опасных технологий от субъекта деятельности требуется высокий уровень профессионализма, умноженный на ответственное отношение к своей работе. Высокая ответственность работы персонала предъявляет особые требования к личностным качествам работников, осуществляющих свою производственную деятельность в особо сложных условиях труда. Осознание эффективности и надежности профессиональной деятельности персонала в вопросах безопасности  в атомной энергетике  в России пришло с опытом, в котором человеческие ошибки заявили о себе в достаточно большом числе происшествий. Анализ аварийности в различных производственных сферах, в том числе и энергетике, говорит о том, что причинами аварий все чаще становятся </w:t>
      </w:r>
      <w:r w:rsidRPr="00DC5FE2">
        <w:rPr>
          <w:sz w:val="28"/>
          <w:szCs w:val="28"/>
        </w:rPr>
        <w:lastRenderedPageBreak/>
        <w:t>не недостатки материально-технического снабжения и технический износ оборудования, а психологическое и психофизиологическое состояние операторов экстремального профиля деятельности. «Человеческий фактор» (комплекс психофизиологических, психологических и физиологических особенностей поведения человека в производственной среде) сегодня выходит на первое место. Поэтому существует острая потребность в разработке и внедрении новых направлений  психологической подготовки</w:t>
      </w:r>
      <w:r>
        <w:rPr>
          <w:sz w:val="28"/>
          <w:szCs w:val="28"/>
        </w:rPr>
        <w:t xml:space="preserve"> </w:t>
      </w:r>
      <w:r w:rsidRPr="00DC5FE2">
        <w:rPr>
          <w:sz w:val="28"/>
          <w:szCs w:val="28"/>
        </w:rPr>
        <w:t xml:space="preserve">оперативного персонала, обеспечивающих проведение полного цикла мероприятий психологической и психофизиологической поддержки работников АС.  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</w:p>
    <w:p w:rsidR="00FE050D" w:rsidRPr="00393079" w:rsidRDefault="00FE050D" w:rsidP="00FE050D">
      <w:pPr>
        <w:pStyle w:val="a5"/>
        <w:jc w:val="both"/>
        <w:rPr>
          <w:sz w:val="28"/>
          <w:szCs w:val="28"/>
        </w:rPr>
      </w:pPr>
      <w:r w:rsidRPr="00DC5FE2">
        <w:rPr>
          <w:b/>
          <w:sz w:val="28"/>
          <w:szCs w:val="28"/>
        </w:rPr>
        <w:t xml:space="preserve">Место апробации </w:t>
      </w:r>
      <w:r>
        <w:rPr>
          <w:sz w:val="28"/>
          <w:szCs w:val="28"/>
        </w:rPr>
        <w:t>проекта Ленинградская область, г. Сосновый бор. Филиал ОАО «Концерн Росэнергоатом» «Ленинградская атомная станция», ЛПФО.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</w:p>
    <w:p w:rsidR="00FE050D" w:rsidRPr="00DC5FE2" w:rsidRDefault="00FE050D" w:rsidP="00FE050D">
      <w:pPr>
        <w:pStyle w:val="a5"/>
        <w:jc w:val="both"/>
        <w:rPr>
          <w:b/>
          <w:sz w:val="28"/>
          <w:szCs w:val="28"/>
        </w:rPr>
      </w:pPr>
      <w:r w:rsidRPr="00DC5FE2">
        <w:rPr>
          <w:b/>
          <w:sz w:val="28"/>
          <w:szCs w:val="28"/>
        </w:rPr>
        <w:t>Сроки и этапы реализации проекта:</w:t>
      </w:r>
    </w:p>
    <w:p w:rsidR="00FE050D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DC5FE2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0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(</w:t>
      </w:r>
      <w:r w:rsidRPr="00393079">
        <w:rPr>
          <w:rFonts w:ascii="Times New Roman" w:hAnsi="Times New Roman" w:cs="Times New Roman"/>
          <w:b/>
          <w:sz w:val="28"/>
          <w:szCs w:val="28"/>
        </w:rPr>
        <w:t>2011г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DC5FE2">
        <w:rPr>
          <w:rFonts w:ascii="Times New Roman" w:hAnsi="Times New Roman" w:cs="Times New Roman"/>
          <w:sz w:val="28"/>
          <w:szCs w:val="28"/>
        </w:rPr>
        <w:t xml:space="preserve"> Подготовка и ремонт помещения ЛПФО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50D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07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3079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93079">
        <w:rPr>
          <w:rFonts w:ascii="Times New Roman" w:hAnsi="Times New Roman" w:cs="Times New Roman"/>
          <w:b/>
          <w:sz w:val="28"/>
          <w:szCs w:val="28"/>
        </w:rPr>
        <w:t>2012г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DC5FE2">
        <w:rPr>
          <w:rFonts w:ascii="Times New Roman" w:hAnsi="Times New Roman" w:cs="Times New Roman"/>
          <w:sz w:val="28"/>
          <w:szCs w:val="28"/>
        </w:rPr>
        <w:t xml:space="preserve"> Закупка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DC5F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материально-технических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елью оснащения кабинетов ЛПФО. Разработка нормативно-правовой  и учебно-методической документации ЛПФО.</w:t>
      </w:r>
    </w:p>
    <w:p w:rsidR="00FE050D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07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307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079">
        <w:rPr>
          <w:rFonts w:ascii="Times New Roman" w:hAnsi="Times New Roman" w:cs="Times New Roman"/>
          <w:b/>
          <w:sz w:val="28"/>
          <w:szCs w:val="28"/>
        </w:rPr>
        <w:t>(2013г.)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Реализация проекта по психологической и психофизиологической поддержке персонала АС.</w:t>
      </w:r>
    </w:p>
    <w:p w:rsidR="00FE050D" w:rsidRPr="00DC5FE2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Default="00FE050D" w:rsidP="00FE050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50D" w:rsidRDefault="00FE050D" w:rsidP="00FE050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</w:t>
      </w:r>
      <w:r w:rsidRPr="001377C4">
        <w:rPr>
          <w:rFonts w:ascii="Times New Roman" w:hAnsi="Times New Roman" w:cs="Times New Roman"/>
          <w:b/>
          <w:sz w:val="28"/>
          <w:szCs w:val="28"/>
        </w:rPr>
        <w:t>одержание проекта.</w:t>
      </w:r>
    </w:p>
    <w:p w:rsidR="00FE050D" w:rsidRDefault="00FE050D" w:rsidP="00FE050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50D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деятельности персонала и уровня профессиональной работоспособности </w:t>
      </w:r>
      <w:r w:rsidRPr="00F8409A">
        <w:rPr>
          <w:rFonts w:ascii="Times New Roman" w:hAnsi="Times New Roman" w:cs="Times New Roman"/>
          <w:color w:val="000000"/>
          <w:sz w:val="28"/>
          <w:szCs w:val="28"/>
        </w:rPr>
        <w:t>в лаборатории психофизиологическог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обеспечения атомной станции разработан и внедрен Комплекс</w:t>
      </w:r>
      <w:r w:rsidRPr="00F8409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психологической и психофизиологической подд</w:t>
      </w:r>
      <w:r>
        <w:rPr>
          <w:rFonts w:ascii="Times New Roman" w:hAnsi="Times New Roman" w:cs="Times New Roman"/>
          <w:color w:val="000000"/>
          <w:sz w:val="28"/>
          <w:szCs w:val="28"/>
        </w:rPr>
        <w:t>ержки работников Ленинградской АС.</w:t>
      </w:r>
    </w:p>
    <w:p w:rsidR="00FE050D" w:rsidRDefault="00FE050D" w:rsidP="00FE050D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50D" w:rsidRDefault="00FE050D" w:rsidP="00FE050D">
      <w:pPr>
        <w:spacing w:after="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</w:t>
      </w:r>
      <w:r w:rsidRPr="002041F7">
        <w:rPr>
          <w:rFonts w:ascii="Times New Roman" w:hAnsi="Times New Roman" w:cs="Times New Roman"/>
          <w:b/>
          <w:sz w:val="28"/>
          <w:szCs w:val="28"/>
        </w:rPr>
        <w:t>ероп</w:t>
      </w:r>
      <w:r>
        <w:rPr>
          <w:rFonts w:ascii="Times New Roman" w:hAnsi="Times New Roman" w:cs="Times New Roman"/>
          <w:b/>
          <w:sz w:val="28"/>
          <w:szCs w:val="28"/>
        </w:rPr>
        <w:t>риятий ППП:</w:t>
      </w:r>
    </w:p>
    <w:p w:rsidR="00FE050D" w:rsidRPr="00221E34" w:rsidRDefault="00FE050D" w:rsidP="00FE050D">
      <w:pPr>
        <w:spacing w:after="0"/>
        <w:ind w:firstLine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E050D" w:rsidRPr="00221E34" w:rsidRDefault="00FE050D" w:rsidP="00FE050D">
      <w:pPr>
        <w:pStyle w:val="a5"/>
        <w:jc w:val="both"/>
        <w:rPr>
          <w:i/>
          <w:sz w:val="28"/>
          <w:szCs w:val="28"/>
        </w:rPr>
      </w:pPr>
      <w:r w:rsidRPr="00221E34">
        <w:rPr>
          <w:i/>
          <w:sz w:val="28"/>
          <w:szCs w:val="28"/>
        </w:rPr>
        <w:t>1.</w:t>
      </w:r>
      <w:r w:rsidRPr="00221E34">
        <w:rPr>
          <w:sz w:val="28"/>
          <w:szCs w:val="28"/>
        </w:rPr>
        <w:tab/>
      </w:r>
      <w:r w:rsidRPr="00D76633">
        <w:rPr>
          <w:b/>
          <w:i/>
          <w:sz w:val="28"/>
          <w:szCs w:val="28"/>
        </w:rPr>
        <w:t>Мероприятия ППП с применением аппаратно-программых психофизиологических комплексов:</w:t>
      </w:r>
    </w:p>
    <w:p w:rsidR="00FE050D" w:rsidRPr="00221E34" w:rsidRDefault="00FE050D" w:rsidP="00FE050D">
      <w:pPr>
        <w:pStyle w:val="a5"/>
        <w:jc w:val="both"/>
        <w:rPr>
          <w:sz w:val="28"/>
          <w:szCs w:val="28"/>
        </w:rPr>
      </w:pPr>
      <w:r w:rsidRPr="00221E34">
        <w:rPr>
          <w:sz w:val="28"/>
          <w:szCs w:val="28"/>
        </w:rPr>
        <w:t>•</w:t>
      </w:r>
      <w:r w:rsidRPr="00221E34">
        <w:rPr>
          <w:sz w:val="28"/>
          <w:szCs w:val="28"/>
        </w:rPr>
        <w:tab/>
        <w:t xml:space="preserve">Устройство психофизиологическое телеметрическое «Реакор» для тренинга с биологически-обратной связью. </w:t>
      </w:r>
    </w:p>
    <w:p w:rsidR="00FE050D" w:rsidRPr="00221E34" w:rsidRDefault="00FE050D" w:rsidP="00FE050D">
      <w:pPr>
        <w:pStyle w:val="a5"/>
        <w:jc w:val="both"/>
        <w:rPr>
          <w:sz w:val="28"/>
          <w:szCs w:val="28"/>
        </w:rPr>
      </w:pPr>
      <w:r w:rsidRPr="00221E34">
        <w:rPr>
          <w:sz w:val="28"/>
          <w:szCs w:val="28"/>
        </w:rPr>
        <w:t>•</w:t>
      </w:r>
      <w:r w:rsidRPr="00221E34">
        <w:rPr>
          <w:sz w:val="28"/>
          <w:szCs w:val="28"/>
        </w:rPr>
        <w:tab/>
        <w:t>Программно-аппаратный комплекс БОСЛАБ-профессионал</w:t>
      </w:r>
      <w:r>
        <w:rPr>
          <w:sz w:val="28"/>
          <w:szCs w:val="28"/>
        </w:rPr>
        <w:t>;</w:t>
      </w:r>
    </w:p>
    <w:p w:rsidR="00FE050D" w:rsidRPr="00221E34" w:rsidRDefault="00FE050D" w:rsidP="00FE050D">
      <w:pPr>
        <w:pStyle w:val="a5"/>
        <w:jc w:val="both"/>
        <w:rPr>
          <w:sz w:val="28"/>
          <w:szCs w:val="28"/>
        </w:rPr>
      </w:pPr>
      <w:r w:rsidRPr="00221E34">
        <w:rPr>
          <w:sz w:val="28"/>
          <w:szCs w:val="28"/>
        </w:rPr>
        <w:t>•</w:t>
      </w:r>
      <w:r w:rsidRPr="00221E34">
        <w:rPr>
          <w:sz w:val="28"/>
          <w:szCs w:val="28"/>
        </w:rPr>
        <w:tab/>
        <w:t xml:space="preserve">АПК «Омега-эксперт» - комплексное исследование функционального состояния организма человека. </w:t>
      </w:r>
    </w:p>
    <w:p w:rsidR="00FE050D" w:rsidRPr="00221E34" w:rsidRDefault="00FE050D" w:rsidP="00FE050D">
      <w:pPr>
        <w:pStyle w:val="a5"/>
        <w:jc w:val="both"/>
        <w:rPr>
          <w:sz w:val="28"/>
          <w:szCs w:val="28"/>
        </w:rPr>
      </w:pPr>
      <w:r w:rsidRPr="00221E34">
        <w:rPr>
          <w:sz w:val="28"/>
          <w:szCs w:val="28"/>
        </w:rPr>
        <w:t>•</w:t>
      </w:r>
      <w:r w:rsidRPr="00221E34">
        <w:rPr>
          <w:sz w:val="28"/>
          <w:szCs w:val="28"/>
        </w:rPr>
        <w:tab/>
        <w:t>Аудиовизуальная стимуляция - тренажер головного мозга АПЭК ТММ «МИРАЖ», «NOVA PRO 100»;</w:t>
      </w:r>
    </w:p>
    <w:p w:rsidR="00FE050D" w:rsidRPr="00221E34" w:rsidRDefault="00FE050D" w:rsidP="00FE050D">
      <w:pPr>
        <w:pStyle w:val="a5"/>
        <w:jc w:val="both"/>
        <w:rPr>
          <w:sz w:val="28"/>
          <w:szCs w:val="28"/>
        </w:rPr>
      </w:pPr>
      <w:r w:rsidRPr="00221E34">
        <w:rPr>
          <w:sz w:val="28"/>
          <w:szCs w:val="28"/>
        </w:rPr>
        <w:t>•</w:t>
      </w:r>
      <w:r w:rsidRPr="00221E34">
        <w:rPr>
          <w:sz w:val="28"/>
          <w:szCs w:val="28"/>
        </w:rPr>
        <w:tab/>
      </w:r>
      <w:proofErr w:type="spellStart"/>
      <w:r w:rsidRPr="00221E34">
        <w:rPr>
          <w:sz w:val="28"/>
          <w:szCs w:val="28"/>
        </w:rPr>
        <w:t>Аромотерапия</w:t>
      </w:r>
      <w:proofErr w:type="spellEnd"/>
      <w:r w:rsidRPr="00221E34">
        <w:rPr>
          <w:sz w:val="28"/>
          <w:szCs w:val="28"/>
        </w:rPr>
        <w:t xml:space="preserve"> (аппарат </w:t>
      </w:r>
      <w:proofErr w:type="spellStart"/>
      <w:r w:rsidRPr="00221E34">
        <w:rPr>
          <w:sz w:val="28"/>
          <w:szCs w:val="28"/>
        </w:rPr>
        <w:t>аэрофитотерапевтический</w:t>
      </w:r>
      <w:proofErr w:type="spellEnd"/>
      <w:r w:rsidRPr="00221E34">
        <w:rPr>
          <w:sz w:val="28"/>
          <w:szCs w:val="28"/>
        </w:rPr>
        <w:t xml:space="preserve">  АГЭД-01);</w:t>
      </w:r>
    </w:p>
    <w:p w:rsidR="00FE050D" w:rsidRPr="00221E34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АПК «</w:t>
      </w:r>
      <w:r>
        <w:rPr>
          <w:sz w:val="28"/>
          <w:szCs w:val="28"/>
          <w:lang w:val="en-US"/>
        </w:rPr>
        <w:t>CMS</w:t>
      </w:r>
      <w:r>
        <w:rPr>
          <w:sz w:val="28"/>
          <w:szCs w:val="28"/>
        </w:rPr>
        <w:t xml:space="preserve">» - </w:t>
      </w:r>
      <w:r w:rsidRPr="00221E34">
        <w:rPr>
          <w:sz w:val="28"/>
          <w:szCs w:val="28"/>
        </w:rPr>
        <w:t>Диагностика и анализ текущего психического состояния.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 w:rsidRPr="00221E34">
        <w:rPr>
          <w:sz w:val="28"/>
          <w:szCs w:val="28"/>
        </w:rPr>
        <w:t>•</w:t>
      </w:r>
      <w:r w:rsidRPr="00221E34">
        <w:rPr>
          <w:sz w:val="28"/>
          <w:szCs w:val="28"/>
        </w:rPr>
        <w:tab/>
        <w:t>Р</w:t>
      </w:r>
      <w:r>
        <w:rPr>
          <w:sz w:val="28"/>
          <w:szCs w:val="28"/>
        </w:rPr>
        <w:t>елаксационные массажные кресла.</w:t>
      </w:r>
    </w:p>
    <w:p w:rsidR="00FE050D" w:rsidRPr="00D76633" w:rsidRDefault="00FE050D" w:rsidP="00FE050D">
      <w:pPr>
        <w:pStyle w:val="a5"/>
        <w:jc w:val="both"/>
        <w:rPr>
          <w:sz w:val="28"/>
          <w:szCs w:val="28"/>
        </w:rPr>
      </w:pPr>
    </w:p>
    <w:p w:rsidR="00FE050D" w:rsidRPr="00D76633" w:rsidRDefault="00FE050D" w:rsidP="00FE050D">
      <w:pPr>
        <w:pStyle w:val="a5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D76633">
        <w:rPr>
          <w:b/>
          <w:i/>
          <w:sz w:val="28"/>
          <w:szCs w:val="28"/>
        </w:rPr>
        <w:t>Индивидуальные мероприятия ППП:</w:t>
      </w:r>
    </w:p>
    <w:p w:rsidR="00FE050D" w:rsidRPr="007D6E47" w:rsidRDefault="00FE050D" w:rsidP="00FE050D">
      <w:pPr>
        <w:pStyle w:val="a5"/>
        <w:numPr>
          <w:ilvl w:val="0"/>
          <w:numId w:val="4"/>
        </w:numPr>
        <w:spacing w:line="276" w:lineRule="auto"/>
        <w:jc w:val="both"/>
        <w:rPr>
          <w:i/>
          <w:sz w:val="28"/>
          <w:szCs w:val="28"/>
        </w:rPr>
      </w:pPr>
      <w:r w:rsidRPr="00943D55">
        <w:rPr>
          <w:sz w:val="28"/>
          <w:szCs w:val="28"/>
        </w:rPr>
        <w:t xml:space="preserve">Индивидуальные сеансы </w:t>
      </w:r>
      <w:proofErr w:type="spellStart"/>
      <w:r w:rsidRPr="00943D55">
        <w:rPr>
          <w:sz w:val="28"/>
          <w:szCs w:val="28"/>
        </w:rPr>
        <w:t>психокоррекции</w:t>
      </w:r>
      <w:proofErr w:type="spellEnd"/>
      <w:r w:rsidRPr="00943D55">
        <w:rPr>
          <w:sz w:val="28"/>
          <w:szCs w:val="28"/>
        </w:rPr>
        <w:t xml:space="preserve"> с применением психофизиологических аппаратных методов</w:t>
      </w:r>
      <w:r>
        <w:rPr>
          <w:sz w:val="28"/>
          <w:szCs w:val="28"/>
        </w:rPr>
        <w:t>;</w:t>
      </w:r>
    </w:p>
    <w:p w:rsidR="00FE050D" w:rsidRPr="00471E00" w:rsidRDefault="00FE050D" w:rsidP="00FE050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471E00">
        <w:rPr>
          <w:sz w:val="28"/>
          <w:szCs w:val="28"/>
        </w:rPr>
        <w:t xml:space="preserve">Сеансы релаксации с использованием массажных кресел, </w:t>
      </w:r>
      <w:proofErr w:type="spellStart"/>
      <w:r w:rsidRPr="00471E00">
        <w:rPr>
          <w:sz w:val="28"/>
          <w:szCs w:val="28"/>
        </w:rPr>
        <w:t>хромотерапии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фитоароматерапии</w:t>
      </w:r>
      <w:proofErr w:type="spellEnd"/>
      <w:r w:rsidRPr="00471E00">
        <w:rPr>
          <w:sz w:val="28"/>
          <w:szCs w:val="28"/>
        </w:rPr>
        <w:t xml:space="preserve"> и муз</w:t>
      </w:r>
      <w:r>
        <w:rPr>
          <w:sz w:val="28"/>
          <w:szCs w:val="28"/>
        </w:rPr>
        <w:t xml:space="preserve">ыкальной </w:t>
      </w:r>
      <w:r w:rsidRPr="00471E00">
        <w:rPr>
          <w:sz w:val="28"/>
          <w:szCs w:val="28"/>
        </w:rPr>
        <w:t>терапии;</w:t>
      </w:r>
    </w:p>
    <w:p w:rsidR="00FE050D" w:rsidRDefault="00FE050D" w:rsidP="00FE050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471E00">
        <w:rPr>
          <w:sz w:val="28"/>
          <w:szCs w:val="28"/>
        </w:rPr>
        <w:t xml:space="preserve">Песочная терапия с использованием </w:t>
      </w:r>
      <w:proofErr w:type="spellStart"/>
      <w:r w:rsidRPr="00471E00">
        <w:rPr>
          <w:sz w:val="28"/>
          <w:szCs w:val="28"/>
        </w:rPr>
        <w:t>коррекционно</w:t>
      </w:r>
      <w:proofErr w:type="spellEnd"/>
      <w:r w:rsidRPr="00471E00">
        <w:rPr>
          <w:sz w:val="28"/>
          <w:szCs w:val="28"/>
        </w:rPr>
        <w:t>–диагностического комплекса  «Песочная магия»;</w:t>
      </w:r>
    </w:p>
    <w:p w:rsidR="00FE050D" w:rsidRPr="00234140" w:rsidRDefault="00FE050D" w:rsidP="00FE050D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71E00">
        <w:rPr>
          <w:sz w:val="28"/>
          <w:szCs w:val="28"/>
        </w:rPr>
        <w:t xml:space="preserve">Индивидуальное консультирование и </w:t>
      </w:r>
      <w:proofErr w:type="spellStart"/>
      <w:r w:rsidRPr="00471E00">
        <w:rPr>
          <w:sz w:val="28"/>
          <w:szCs w:val="28"/>
        </w:rPr>
        <w:t>психокоррекция</w:t>
      </w:r>
      <w:proofErr w:type="spellEnd"/>
      <w:r w:rsidRPr="00471E00">
        <w:rPr>
          <w:sz w:val="28"/>
          <w:szCs w:val="28"/>
        </w:rPr>
        <w:t xml:space="preserve"> в рамках направлений рациональной терапии, личностно-ориентированной, </w:t>
      </w:r>
      <w:proofErr w:type="spellStart"/>
      <w:r w:rsidRPr="00471E00">
        <w:rPr>
          <w:sz w:val="28"/>
          <w:szCs w:val="28"/>
        </w:rPr>
        <w:t>гештальт</w:t>
      </w:r>
      <w:proofErr w:type="spellEnd"/>
      <w:r w:rsidRPr="00471E00">
        <w:rPr>
          <w:sz w:val="28"/>
          <w:szCs w:val="28"/>
        </w:rPr>
        <w:t>-по</w:t>
      </w:r>
      <w:r>
        <w:rPr>
          <w:sz w:val="28"/>
          <w:szCs w:val="28"/>
        </w:rPr>
        <w:t>дхода, НЛП, проективных методик</w:t>
      </w:r>
      <w:r w:rsidRPr="00471E00">
        <w:rPr>
          <w:sz w:val="28"/>
          <w:szCs w:val="28"/>
        </w:rPr>
        <w:t xml:space="preserve"> для решения </w:t>
      </w:r>
      <w:proofErr w:type="spellStart"/>
      <w:r w:rsidRPr="00471E00">
        <w:rPr>
          <w:sz w:val="28"/>
          <w:szCs w:val="28"/>
        </w:rPr>
        <w:t>внутриличностных</w:t>
      </w:r>
      <w:proofErr w:type="spellEnd"/>
      <w:r w:rsidRPr="00471E00">
        <w:rPr>
          <w:sz w:val="28"/>
          <w:szCs w:val="28"/>
        </w:rPr>
        <w:t xml:space="preserve"> проблем (работа с тревогой, внутренним одиночеством, страхами), детско-родительских и семейных проблем (метод ретроспективной модифик</w:t>
      </w:r>
      <w:r>
        <w:rPr>
          <w:sz w:val="28"/>
          <w:szCs w:val="28"/>
        </w:rPr>
        <w:t>ации функциональных систем)</w:t>
      </w:r>
      <w:r w:rsidRPr="00471E00">
        <w:rPr>
          <w:sz w:val="28"/>
          <w:szCs w:val="28"/>
        </w:rPr>
        <w:t>.</w:t>
      </w:r>
    </w:p>
    <w:p w:rsidR="00FE050D" w:rsidRPr="00393079" w:rsidRDefault="00FE050D" w:rsidP="00FE050D">
      <w:pPr>
        <w:jc w:val="both"/>
        <w:rPr>
          <w:b/>
          <w:sz w:val="28"/>
          <w:szCs w:val="28"/>
        </w:rPr>
      </w:pPr>
    </w:p>
    <w:p w:rsidR="00FE050D" w:rsidRPr="00D76633" w:rsidRDefault="00FE050D" w:rsidP="00FE050D">
      <w:pPr>
        <w:pStyle w:val="a5"/>
        <w:numPr>
          <w:ilvl w:val="0"/>
          <w:numId w:val="7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D76633">
        <w:rPr>
          <w:rFonts w:eastAsiaTheme="minorHAnsi"/>
          <w:b/>
          <w:bCs/>
          <w:i/>
          <w:iCs/>
          <w:sz w:val="28"/>
          <w:szCs w:val="28"/>
          <w:lang w:eastAsia="en-US"/>
        </w:rPr>
        <w:t>Групповые</w:t>
      </w:r>
      <w:r>
        <w:rPr>
          <w:b/>
          <w:bCs/>
          <w:i/>
          <w:iCs/>
          <w:sz w:val="28"/>
          <w:szCs w:val="28"/>
        </w:rPr>
        <w:t xml:space="preserve"> мероприятия ППП:</w:t>
      </w:r>
    </w:p>
    <w:p w:rsidR="00FE050D" w:rsidRPr="00471E00" w:rsidRDefault="00FE050D" w:rsidP="00FE05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1E00">
        <w:rPr>
          <w:sz w:val="28"/>
          <w:szCs w:val="28"/>
        </w:rPr>
        <w:t>рактические занятия по формированию стрессоустойчив</w:t>
      </w:r>
      <w:r>
        <w:rPr>
          <w:sz w:val="28"/>
          <w:szCs w:val="28"/>
        </w:rPr>
        <w:t>ости, саморегуляции, поддержанию</w:t>
      </w:r>
      <w:r w:rsidRPr="00471E00">
        <w:rPr>
          <w:sz w:val="28"/>
          <w:szCs w:val="28"/>
        </w:rPr>
        <w:t xml:space="preserve"> и совершенств</w:t>
      </w:r>
      <w:r>
        <w:rPr>
          <w:sz w:val="28"/>
          <w:szCs w:val="28"/>
        </w:rPr>
        <w:t>ованию необходимого уровня ПВЛК, профилактические мероприятия перед противоаварийными тренировками с оперативным персоналом</w:t>
      </w:r>
      <w:r w:rsidRPr="00471E00">
        <w:rPr>
          <w:sz w:val="28"/>
          <w:szCs w:val="28"/>
        </w:rPr>
        <w:t>;</w:t>
      </w:r>
    </w:p>
    <w:p w:rsidR="00FE050D" w:rsidRDefault="00FE050D" w:rsidP="00FE05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E6A41">
        <w:rPr>
          <w:sz w:val="28"/>
          <w:szCs w:val="28"/>
        </w:rPr>
        <w:t>Аутогенные тренировки</w:t>
      </w:r>
      <w:r>
        <w:rPr>
          <w:sz w:val="28"/>
          <w:szCs w:val="28"/>
        </w:rPr>
        <w:t xml:space="preserve"> в сенсорной комнате;</w:t>
      </w:r>
      <w:r w:rsidRPr="00BE6A41">
        <w:rPr>
          <w:sz w:val="28"/>
          <w:szCs w:val="28"/>
        </w:rPr>
        <w:t xml:space="preserve"> </w:t>
      </w:r>
    </w:p>
    <w:p w:rsidR="00FE050D" w:rsidRPr="00BE6A41" w:rsidRDefault="00FE050D" w:rsidP="00FE05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E6A41">
        <w:rPr>
          <w:sz w:val="28"/>
          <w:szCs w:val="28"/>
        </w:rPr>
        <w:t xml:space="preserve">Сеансы психоэмоциональной разгрузки; </w:t>
      </w:r>
    </w:p>
    <w:p w:rsidR="00FE050D" w:rsidRPr="00471E00" w:rsidRDefault="00FE050D" w:rsidP="00FE05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71E00">
        <w:rPr>
          <w:sz w:val="28"/>
          <w:szCs w:val="28"/>
        </w:rPr>
        <w:t>ктивная мышечная релаксация;</w:t>
      </w:r>
    </w:p>
    <w:p w:rsidR="00FE050D" w:rsidRPr="00471E00" w:rsidRDefault="00FE050D" w:rsidP="00FE05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71E00">
        <w:rPr>
          <w:sz w:val="28"/>
          <w:szCs w:val="28"/>
        </w:rPr>
        <w:t>Групповая психотерапия с использовани</w:t>
      </w:r>
      <w:r>
        <w:rPr>
          <w:sz w:val="28"/>
          <w:szCs w:val="28"/>
        </w:rPr>
        <w:t xml:space="preserve">ем </w:t>
      </w:r>
      <w:proofErr w:type="spellStart"/>
      <w:r>
        <w:rPr>
          <w:sz w:val="28"/>
          <w:szCs w:val="28"/>
        </w:rPr>
        <w:t>трансперсонального</w:t>
      </w:r>
      <w:proofErr w:type="spellEnd"/>
      <w:r>
        <w:rPr>
          <w:sz w:val="28"/>
          <w:szCs w:val="28"/>
        </w:rPr>
        <w:t xml:space="preserve"> подхода «</w:t>
      </w:r>
      <w:proofErr w:type="spellStart"/>
      <w:r>
        <w:rPr>
          <w:sz w:val="28"/>
          <w:szCs w:val="28"/>
        </w:rPr>
        <w:t>Х</w:t>
      </w:r>
      <w:r w:rsidRPr="00471E00">
        <w:rPr>
          <w:sz w:val="28"/>
          <w:szCs w:val="28"/>
        </w:rPr>
        <w:t>олотропное</w:t>
      </w:r>
      <w:proofErr w:type="spellEnd"/>
      <w:r w:rsidRPr="00471E00">
        <w:rPr>
          <w:sz w:val="28"/>
          <w:szCs w:val="28"/>
        </w:rPr>
        <w:t xml:space="preserve"> дыхание»</w:t>
      </w:r>
      <w:r>
        <w:rPr>
          <w:sz w:val="28"/>
          <w:szCs w:val="28"/>
        </w:rPr>
        <w:t>;</w:t>
      </w:r>
    </w:p>
    <w:p w:rsidR="00FE050D" w:rsidRPr="00393079" w:rsidRDefault="00FE050D" w:rsidP="00FE050D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5673E">
        <w:rPr>
          <w:rFonts w:eastAsiaTheme="minorHAnsi"/>
          <w:sz w:val="28"/>
          <w:szCs w:val="28"/>
        </w:rPr>
        <w:t>и другие занятия, направленные на оптимизацию психоэмоционального состояния и сохранения работоспособности операторов (техника «Якорь», офтальмотренинг, самомассаж биологически активных точек и мн. др.)</w:t>
      </w:r>
    </w:p>
    <w:p w:rsidR="00FE050D" w:rsidRPr="0075673E" w:rsidRDefault="00FE050D" w:rsidP="00FE050D">
      <w:pPr>
        <w:pStyle w:val="a5"/>
        <w:jc w:val="both"/>
        <w:rPr>
          <w:sz w:val="28"/>
          <w:szCs w:val="28"/>
        </w:rPr>
      </w:pPr>
    </w:p>
    <w:p w:rsidR="00FE050D" w:rsidRDefault="00FE050D" w:rsidP="00FE050D">
      <w:pPr>
        <w:contextualSpacing/>
        <w:jc w:val="both"/>
        <w:rPr>
          <w:sz w:val="28"/>
          <w:szCs w:val="28"/>
        </w:rPr>
      </w:pPr>
    </w:p>
    <w:p w:rsidR="00FE050D" w:rsidRDefault="00FE050D" w:rsidP="00FE050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1E34">
        <w:rPr>
          <w:rFonts w:ascii="Times New Roman" w:hAnsi="Times New Roman" w:cs="Times New Roman"/>
          <w:b/>
          <w:sz w:val="28"/>
          <w:szCs w:val="28"/>
        </w:rPr>
        <w:t xml:space="preserve">Мероприятия ППП проводятся в специально </w:t>
      </w:r>
      <w:proofErr w:type="gramStart"/>
      <w:r w:rsidRPr="00221E34">
        <w:rPr>
          <w:rFonts w:ascii="Times New Roman" w:hAnsi="Times New Roman" w:cs="Times New Roman"/>
          <w:b/>
          <w:sz w:val="28"/>
          <w:szCs w:val="28"/>
        </w:rPr>
        <w:t>оборудованных</w:t>
      </w:r>
      <w:proofErr w:type="gramEnd"/>
    </w:p>
    <w:p w:rsidR="00FE050D" w:rsidRDefault="00FE050D" w:rsidP="00FE050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1E34">
        <w:rPr>
          <w:rFonts w:ascii="Times New Roman" w:hAnsi="Times New Roman" w:cs="Times New Roman"/>
          <w:b/>
          <w:sz w:val="28"/>
          <w:szCs w:val="28"/>
        </w:rPr>
        <w:t>помещениях</w:t>
      </w:r>
      <w:proofErr w:type="gramEnd"/>
      <w:r w:rsidRPr="00221E34">
        <w:rPr>
          <w:rFonts w:ascii="Times New Roman" w:hAnsi="Times New Roman" w:cs="Times New Roman"/>
          <w:b/>
          <w:sz w:val="28"/>
          <w:szCs w:val="28"/>
        </w:rPr>
        <w:t xml:space="preserve"> ЛПФО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050D" w:rsidRDefault="00FE050D" w:rsidP="00FE050D">
      <w:pPr>
        <w:pStyle w:val="a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Кабинет БОС.</w:t>
      </w:r>
    </w:p>
    <w:p w:rsidR="00FE050D" w:rsidRPr="00E70502" w:rsidRDefault="00FE050D" w:rsidP="00FE050D">
      <w:pPr>
        <w:pStyle w:val="a5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E70502">
        <w:rPr>
          <w:b/>
          <w:i/>
          <w:sz w:val="28"/>
          <w:szCs w:val="28"/>
        </w:rPr>
        <w:t xml:space="preserve">Комплекс реабилитационный психофизиологический «Реакор» для тренинга с биологической обратной связью (функциональное </w:t>
      </w:r>
      <w:proofErr w:type="spellStart"/>
      <w:r w:rsidRPr="00E70502">
        <w:rPr>
          <w:b/>
          <w:i/>
          <w:sz w:val="28"/>
          <w:szCs w:val="28"/>
        </w:rPr>
        <w:t>биоуправление</w:t>
      </w:r>
      <w:proofErr w:type="spellEnd"/>
      <w:r w:rsidRPr="00E70502">
        <w:rPr>
          <w:b/>
          <w:i/>
          <w:sz w:val="28"/>
          <w:szCs w:val="28"/>
        </w:rPr>
        <w:t xml:space="preserve"> ФБУ).</w:t>
      </w:r>
    </w:p>
    <w:p w:rsidR="00FE050D" w:rsidRDefault="00FE050D" w:rsidP="00FE050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Тренинги с биологической обратной связью принадлежат к перспективным направлениям современной психологии и психофизиологии. В реабилитационных целях ФБУ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ускорить восстановление нарушенных функций организма, мобилизовать резервные возможности организма, улучшить нервную регуляцию и функциональное взаимодействие между физиологическими системами организма. Особую значимость ФБУ приобретает как эффективное профилактическое средство, направленное на повышение адаптационных возможностей человека, и его стрессоустойчивости, оптимизацию психоэмоциональной сферы.</w:t>
      </w:r>
    </w:p>
    <w:p w:rsidR="00FE050D" w:rsidRPr="005C72D8" w:rsidRDefault="00FE050D" w:rsidP="00FE05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2D8">
        <w:rPr>
          <w:rFonts w:ascii="Times New Roman" w:hAnsi="Times New Roman" w:cs="Times New Roman"/>
          <w:b/>
          <w:sz w:val="28"/>
          <w:szCs w:val="28"/>
        </w:rPr>
        <w:lastRenderedPageBreak/>
        <w:t>Режимы функционирования комплекса:</w:t>
      </w:r>
    </w:p>
    <w:p w:rsidR="00FE050D" w:rsidRPr="00C80103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Температурный  БОС тренинг </w:t>
      </w:r>
      <w:r>
        <w:rPr>
          <w:rFonts w:ascii="Times New Roman" w:hAnsi="Times New Roman" w:cs="Times New Roman"/>
          <w:sz w:val="28"/>
          <w:szCs w:val="28"/>
        </w:rPr>
        <w:t>(обучение способам релаксации и саморегуляции);</w:t>
      </w:r>
    </w:p>
    <w:p w:rsidR="00FE050D" w:rsidRPr="0095332B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Респираторный БОС тренинг</w:t>
      </w:r>
      <w:r>
        <w:rPr>
          <w:rFonts w:ascii="Times New Roman" w:hAnsi="Times New Roman" w:cs="Times New Roman"/>
          <w:sz w:val="28"/>
          <w:szCs w:val="28"/>
        </w:rPr>
        <w:t xml:space="preserve"> (снижение кровяного давления, ЧСС, общего мышечного тонуса, уровня возбуждения);</w:t>
      </w:r>
    </w:p>
    <w:p w:rsidR="00FE050D" w:rsidRPr="0095332B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ЭМГ-БОС тренинг </w:t>
      </w:r>
      <w:r>
        <w:rPr>
          <w:rFonts w:ascii="Times New Roman" w:hAnsi="Times New Roman" w:cs="Times New Roman"/>
          <w:sz w:val="28"/>
          <w:szCs w:val="28"/>
        </w:rPr>
        <w:t xml:space="preserve">(коррекция мышечного напряжения, уменьшение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стресса и состояния тревоги);</w:t>
      </w:r>
    </w:p>
    <w:p w:rsidR="00FE050D" w:rsidRPr="0095332B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КГР-БОС тренинг </w:t>
      </w:r>
      <w:r w:rsidRPr="0095332B">
        <w:rPr>
          <w:rFonts w:ascii="Times New Roman" w:hAnsi="Times New Roman" w:cs="Times New Roman"/>
          <w:sz w:val="28"/>
          <w:szCs w:val="28"/>
        </w:rPr>
        <w:t>(повышение психической и эмоциональной устойчивости, преодоление внутренней напряженности)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50D" w:rsidRPr="00C80103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ЧСС-БОС тренинг </w:t>
      </w:r>
      <w:r>
        <w:rPr>
          <w:rFonts w:ascii="Times New Roman" w:hAnsi="Times New Roman" w:cs="Times New Roman"/>
          <w:sz w:val="28"/>
          <w:szCs w:val="28"/>
        </w:rPr>
        <w:t>(активация адаптационных механизмов, снижение АД, релаксация);</w:t>
      </w:r>
    </w:p>
    <w:p w:rsidR="00FE050D" w:rsidRPr="00C80103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ЭЭГ-БОС тренинг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0103">
        <w:rPr>
          <w:rFonts w:ascii="Times New Roman" w:hAnsi="Times New Roman" w:cs="Times New Roman"/>
          <w:sz w:val="28"/>
          <w:szCs w:val="28"/>
        </w:rPr>
        <w:t>уменьшение напряжения, стресса и состояния тревоги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050D" w:rsidRPr="00C80103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БОС тренинг параметров кровообращения </w:t>
      </w:r>
      <w:r>
        <w:rPr>
          <w:rFonts w:ascii="Times New Roman" w:hAnsi="Times New Roman" w:cs="Times New Roman"/>
          <w:sz w:val="28"/>
          <w:szCs w:val="28"/>
        </w:rPr>
        <w:t>(гипертония и гипотония, головные боли напряжения);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Стресс-тестирование </w:t>
      </w:r>
      <w:r>
        <w:rPr>
          <w:rFonts w:ascii="Times New Roman" w:hAnsi="Times New Roman" w:cs="Times New Roman"/>
          <w:sz w:val="28"/>
          <w:szCs w:val="28"/>
        </w:rPr>
        <w:t>(моделирование состояний повышенной эмоциональной напряженности с целью выявления слабого звена регуляторной системы организма и дальнейшего формирования навыка саморегуляции в реальных условиях жизнедеятельности).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E70502" w:rsidRDefault="00FE050D" w:rsidP="00FE050D">
      <w:pPr>
        <w:pStyle w:val="a5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E70502">
        <w:rPr>
          <w:b/>
          <w:i/>
          <w:sz w:val="28"/>
          <w:szCs w:val="28"/>
        </w:rPr>
        <w:t>Программно-аппаратный комплекс БОСЛАБ.</w:t>
      </w:r>
    </w:p>
    <w:p w:rsidR="00FE050D" w:rsidRDefault="00FE050D" w:rsidP="00FE050D">
      <w:pPr>
        <w:ind w:firstLine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Применяется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стресс-менеджмента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тренинга оптимального функционирования, реабилитации, психофизиологических исследований и функциональной диагностики. Основу метода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50D" w:rsidRDefault="00FE050D" w:rsidP="00FE050D">
      <w:pPr>
        <w:ind w:firstLine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особенностью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игрового биоуправления является игровой соревновательный сюжет. На экране компьютера моделируется ситуация, погружаясь в которую, человек проявляет свой стереотипный способ поведения в условиях эмоционального напряжения. Выиграть игру или добиться положительного развития сюжета испытуемый может, только обучившись навыкам саморегуляции (научиться контролировать частоту сердечных сокращений). Приобретенные навыки саморегуляции позволяют увеличить адаптационные возможности организма и выработать систему эффективных стратегий поведения в различных ситуациях.</w:t>
      </w:r>
    </w:p>
    <w:p w:rsidR="00FE050D" w:rsidRDefault="00FE050D" w:rsidP="00FE050D">
      <w:pPr>
        <w:ind w:firstLine="4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CA2C2A" w:rsidRDefault="00FE050D" w:rsidP="00FE050D">
      <w:pPr>
        <w:ind w:firstLine="43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C2A">
        <w:rPr>
          <w:rFonts w:ascii="Times New Roman" w:hAnsi="Times New Roman" w:cs="Times New Roman"/>
          <w:i/>
          <w:sz w:val="28"/>
          <w:szCs w:val="28"/>
        </w:rPr>
        <w:t xml:space="preserve">Технология </w:t>
      </w:r>
      <w:proofErr w:type="gramStart"/>
      <w:r w:rsidRPr="00CA2C2A">
        <w:rPr>
          <w:rFonts w:ascii="Times New Roman" w:hAnsi="Times New Roman" w:cs="Times New Roman"/>
          <w:i/>
          <w:sz w:val="28"/>
          <w:szCs w:val="28"/>
        </w:rPr>
        <w:t>игрового</w:t>
      </w:r>
      <w:proofErr w:type="gramEnd"/>
      <w:r w:rsidRPr="00CA2C2A">
        <w:rPr>
          <w:rFonts w:ascii="Times New Roman" w:hAnsi="Times New Roman" w:cs="Times New Roman"/>
          <w:i/>
          <w:sz w:val="28"/>
          <w:szCs w:val="28"/>
        </w:rPr>
        <w:t xml:space="preserve"> биоуправления позволяет решить следующие задачи:</w:t>
      </w:r>
    </w:p>
    <w:p w:rsidR="00FE050D" w:rsidRDefault="00FE050D" w:rsidP="00FE050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повышение психической резистентности к стрессовому воздействию;</w:t>
      </w:r>
    </w:p>
    <w:p w:rsidR="00FE050D" w:rsidRDefault="00FE050D" w:rsidP="00FE050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психосоматической патологии;</w:t>
      </w:r>
    </w:p>
    <w:p w:rsidR="00FE050D" w:rsidRDefault="00FE050D" w:rsidP="00FE050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«цены адаптации» при поступлении на работу;</w:t>
      </w:r>
    </w:p>
    <w:p w:rsidR="00FE050D" w:rsidRDefault="00FE050D" w:rsidP="00FE050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стресс-менеджмент.</w:t>
      </w:r>
    </w:p>
    <w:p w:rsidR="00FE050D" w:rsidRPr="003D7BB7" w:rsidRDefault="00FE050D" w:rsidP="00FE050D">
      <w:pPr>
        <w:pStyle w:val="a5"/>
        <w:ind w:left="795"/>
        <w:jc w:val="both"/>
        <w:rPr>
          <w:sz w:val="28"/>
          <w:szCs w:val="28"/>
        </w:rPr>
      </w:pPr>
    </w:p>
    <w:p w:rsidR="00FE050D" w:rsidRDefault="00FE050D" w:rsidP="00FE05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56F">
        <w:rPr>
          <w:rFonts w:ascii="Times New Roman" w:hAnsi="Times New Roman" w:cs="Times New Roman"/>
          <w:b/>
          <w:sz w:val="28"/>
          <w:szCs w:val="28"/>
        </w:rPr>
        <w:t>Режимы функционирования комплекса: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5139">
        <w:rPr>
          <w:rFonts w:ascii="Times New Roman" w:hAnsi="Times New Roman" w:cs="Times New Roman"/>
          <w:i/>
          <w:sz w:val="28"/>
          <w:szCs w:val="28"/>
        </w:rPr>
        <w:t>Миографический</w:t>
      </w:r>
      <w:proofErr w:type="spellEnd"/>
      <w:r w:rsidRPr="00325139">
        <w:rPr>
          <w:rFonts w:ascii="Times New Roman" w:hAnsi="Times New Roman" w:cs="Times New Roman"/>
          <w:i/>
          <w:sz w:val="28"/>
          <w:szCs w:val="28"/>
        </w:rPr>
        <w:t xml:space="preserve"> тренинг</w:t>
      </w:r>
      <w:r>
        <w:rPr>
          <w:rFonts w:ascii="Times New Roman" w:hAnsi="Times New Roman" w:cs="Times New Roman"/>
          <w:sz w:val="28"/>
          <w:szCs w:val="28"/>
        </w:rPr>
        <w:t xml:space="preserve"> (управление тонусом мышц, развитие мышечного чувства, снятие физиологического напряжения с основных мышечных групп);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5139">
        <w:rPr>
          <w:rFonts w:ascii="Times New Roman" w:hAnsi="Times New Roman" w:cs="Times New Roman"/>
          <w:i/>
          <w:sz w:val="28"/>
          <w:szCs w:val="28"/>
        </w:rPr>
        <w:t>релаксационный тренинг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139">
        <w:rPr>
          <w:rFonts w:ascii="Times New Roman" w:hAnsi="Times New Roman" w:cs="Times New Roman"/>
          <w:i/>
          <w:sz w:val="28"/>
          <w:szCs w:val="28"/>
        </w:rPr>
        <w:t>по температуре, дыханию, параметрам кровообращения, электрической активности кожи</w:t>
      </w:r>
      <w:r>
        <w:rPr>
          <w:rFonts w:ascii="Times New Roman" w:hAnsi="Times New Roman" w:cs="Times New Roman"/>
          <w:sz w:val="28"/>
          <w:szCs w:val="28"/>
        </w:rPr>
        <w:t xml:space="preserve"> (предотвращение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возможного стресса, снятие эмоционального напряжения, переутомления, повышение работоспособности, предотвращение ряда заболеваний психосоматической этиологии);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DB0">
        <w:rPr>
          <w:rFonts w:ascii="Times New Roman" w:hAnsi="Times New Roman" w:cs="Times New Roman"/>
          <w:i/>
          <w:sz w:val="28"/>
          <w:szCs w:val="28"/>
        </w:rPr>
        <w:t>- тренинг экспозиционной терапии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(лечение и реабилитация ПТСР, острой стрессовой реакции, расстройств нарушения адаптации и других реакций на тяжелый стресс);</w:t>
      </w:r>
    </w:p>
    <w:p w:rsidR="00FE050D" w:rsidRPr="00BC4E0A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E0A">
        <w:rPr>
          <w:rFonts w:ascii="Times New Roman" w:hAnsi="Times New Roman" w:cs="Times New Roman"/>
          <w:i/>
          <w:sz w:val="28"/>
          <w:szCs w:val="28"/>
        </w:rPr>
        <w:t>кардиореспираторный</w:t>
      </w:r>
      <w:proofErr w:type="spellEnd"/>
      <w:r w:rsidRPr="00BC4E0A">
        <w:rPr>
          <w:rFonts w:ascii="Times New Roman" w:hAnsi="Times New Roman" w:cs="Times New Roman"/>
          <w:i/>
          <w:sz w:val="28"/>
          <w:szCs w:val="28"/>
        </w:rPr>
        <w:t xml:space="preserve"> тренинг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(формирование навыков произвольной регуляции дыхания);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3DB0">
        <w:rPr>
          <w:rFonts w:ascii="Times New Roman" w:hAnsi="Times New Roman" w:cs="Times New Roman"/>
          <w:i/>
          <w:sz w:val="28"/>
          <w:szCs w:val="28"/>
        </w:rPr>
        <w:t>психофизиологическое тестиро</w:t>
      </w:r>
      <w:r>
        <w:rPr>
          <w:rFonts w:ascii="Times New Roman" w:hAnsi="Times New Roman" w:cs="Times New Roman"/>
          <w:i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 xml:space="preserve">(оценка физиологических параметров и их динамики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стресс-тестов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т.е. выполнение заданий, содержащих когнитивную, эмоциональную или сенсорную нагрузку).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0A">
        <w:rPr>
          <w:rFonts w:ascii="Times New Roman" w:hAnsi="Times New Roman" w:cs="Times New Roman"/>
          <w:i/>
          <w:sz w:val="28"/>
          <w:szCs w:val="28"/>
        </w:rPr>
        <w:t>тренинг оптимального функционирования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(обучение в стрессовых ситуациях входить в состояние максимальной психофизиологической и психологической готовности, концентрироваться на решении поставленных задач; быстро сбрасывать напряжение и входить в такое психофизиологическое состояние, которое обеспечит максимально быстрое восстановление ресурсов организма).</w:t>
      </w:r>
    </w:p>
    <w:p w:rsidR="00FE050D" w:rsidRDefault="00FE050D" w:rsidP="00FE050D">
      <w:pPr>
        <w:pStyle w:val="a5"/>
        <w:numPr>
          <w:ilvl w:val="0"/>
          <w:numId w:val="10"/>
        </w:numPr>
        <w:ind w:left="437"/>
        <w:jc w:val="both"/>
        <w:rPr>
          <w:sz w:val="28"/>
          <w:szCs w:val="28"/>
        </w:rPr>
      </w:pPr>
      <w:r w:rsidRPr="00236A45">
        <w:rPr>
          <w:b/>
          <w:i/>
          <w:sz w:val="28"/>
          <w:szCs w:val="28"/>
        </w:rPr>
        <w:t xml:space="preserve">Аппаратно-программный комплекс «Омега-эксперт» </w:t>
      </w:r>
      <w:r w:rsidRPr="00236A45">
        <w:rPr>
          <w:sz w:val="28"/>
          <w:szCs w:val="28"/>
        </w:rPr>
        <w:t xml:space="preserve">предназначен для комплексного исследования функционального состояния организма человека. Основу метода составляет новая информационная технология анализа вариабельности сердечных ритмов – «фрактальная </w:t>
      </w:r>
      <w:proofErr w:type="spellStart"/>
      <w:r w:rsidRPr="00236A45">
        <w:rPr>
          <w:sz w:val="28"/>
          <w:szCs w:val="28"/>
        </w:rPr>
        <w:t>нейродинамика</w:t>
      </w:r>
      <w:proofErr w:type="spellEnd"/>
      <w:r w:rsidRPr="00236A45">
        <w:rPr>
          <w:sz w:val="28"/>
          <w:szCs w:val="28"/>
        </w:rPr>
        <w:t xml:space="preserve">». АПК позволяет проводить одновременное обследование 7 или 14 человек, в режиме скрининга определять уровень и резервы </w:t>
      </w:r>
      <w:proofErr w:type="gramStart"/>
      <w:r w:rsidRPr="00236A45">
        <w:rPr>
          <w:sz w:val="28"/>
          <w:szCs w:val="28"/>
        </w:rPr>
        <w:t>сердечно-сосудистой</w:t>
      </w:r>
      <w:proofErr w:type="gramEnd"/>
      <w:r w:rsidRPr="00236A45">
        <w:rPr>
          <w:sz w:val="28"/>
          <w:szCs w:val="28"/>
        </w:rPr>
        <w:t xml:space="preserve"> системы, вегетативной и центральной регуляции, в режиме диагностического наблюдения контролировать функциональное состояние операторов</w:t>
      </w:r>
      <w:r>
        <w:rPr>
          <w:sz w:val="28"/>
          <w:szCs w:val="28"/>
        </w:rPr>
        <w:t xml:space="preserve">. </w:t>
      </w:r>
    </w:p>
    <w:p w:rsidR="00FE050D" w:rsidRDefault="00FE050D" w:rsidP="00FE050D">
      <w:pPr>
        <w:pStyle w:val="a5"/>
        <w:ind w:left="437" w:firstLine="271"/>
        <w:jc w:val="both"/>
        <w:rPr>
          <w:sz w:val="28"/>
          <w:szCs w:val="28"/>
        </w:rPr>
      </w:pPr>
      <w:r>
        <w:rPr>
          <w:sz w:val="28"/>
          <w:szCs w:val="28"/>
        </w:rPr>
        <w:t>В режиме тренинга возможно использование АПК с целью управления дыханием с биологической обратной связью. Регулярная дыхательная гимнастика по этой программе позволяет существенно повысить основные показатели функционирования систем организма.</w:t>
      </w:r>
    </w:p>
    <w:p w:rsidR="00FE050D" w:rsidRPr="00236A45" w:rsidRDefault="00FE050D" w:rsidP="00FE050D">
      <w:pPr>
        <w:pStyle w:val="a5"/>
        <w:ind w:left="437" w:firstLine="271"/>
        <w:jc w:val="both"/>
        <w:rPr>
          <w:sz w:val="28"/>
          <w:szCs w:val="28"/>
        </w:rPr>
      </w:pPr>
      <w:r w:rsidRPr="00236A45">
        <w:rPr>
          <w:sz w:val="28"/>
          <w:szCs w:val="28"/>
        </w:rPr>
        <w:t xml:space="preserve">Применяется при </w:t>
      </w:r>
      <w:proofErr w:type="spellStart"/>
      <w:r w:rsidRPr="00236A45">
        <w:rPr>
          <w:sz w:val="28"/>
          <w:szCs w:val="28"/>
        </w:rPr>
        <w:t>предсменном</w:t>
      </w:r>
      <w:proofErr w:type="spellEnd"/>
      <w:r w:rsidRPr="00236A45">
        <w:rPr>
          <w:sz w:val="28"/>
          <w:szCs w:val="28"/>
        </w:rPr>
        <w:t xml:space="preserve"> осмотре персонала, занятого на опасных производственных объектах, отборе контингента для операторской деятельности, контроле и прогнозе психофизиологического состояния у операторов в условиях психоэмоционального напряжения и монотонной работы. </w:t>
      </w:r>
    </w:p>
    <w:p w:rsidR="00FE050D" w:rsidRDefault="00FE050D" w:rsidP="00FE050D">
      <w:pPr>
        <w:ind w:left="4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236A45" w:rsidRDefault="00FE050D" w:rsidP="00FE050D">
      <w:pPr>
        <w:ind w:left="43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6A45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Программно-аппаратный комплекс CMS “Текущее психологическое состояние» </w:t>
      </w:r>
      <w:r w:rsidRPr="00236A45">
        <w:rPr>
          <w:rFonts w:ascii="Times New Roman" w:hAnsi="Times New Roman" w:cs="Times New Roman"/>
          <w:sz w:val="28"/>
          <w:szCs w:val="28"/>
        </w:rPr>
        <w:t>предназначен для получения психофизиологической оценки текущего психического состояния человека. АПК позволяет осуществлять наблюдение  за изменениями психики под влиянием различных факторов.</w:t>
      </w:r>
    </w:p>
    <w:p w:rsidR="00FE050D" w:rsidRDefault="00FE050D" w:rsidP="00FE050D">
      <w:pPr>
        <w:ind w:left="4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645">
        <w:rPr>
          <w:rFonts w:ascii="Times New Roman" w:hAnsi="Times New Roman" w:cs="Times New Roman"/>
          <w:b/>
          <w:sz w:val="28"/>
          <w:szCs w:val="28"/>
        </w:rPr>
        <w:t>Метод целесообразно применять:</w:t>
      </w:r>
    </w:p>
    <w:p w:rsidR="00FE050D" w:rsidRDefault="00FE050D" w:rsidP="00FE050D">
      <w:pPr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предварительных массовых обследования с целью определения «группы риска», для выявления нуждающихся в углубленном исследовании специалистов;</w:t>
      </w:r>
    </w:p>
    <w:p w:rsidR="00FE050D" w:rsidRDefault="00FE050D" w:rsidP="00FE050D">
      <w:pPr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периодического контроля состояния операторов, связанных со сложной профессиональной деятельностью.</w:t>
      </w:r>
    </w:p>
    <w:p w:rsidR="00FE050D" w:rsidRDefault="00FE050D" w:rsidP="00FE050D">
      <w:pPr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различных стрессовых ситуациях, требующих контроля за изменениями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>
        <w:rPr>
          <w:rFonts w:ascii="Times New Roman" w:hAnsi="Times New Roman" w:cs="Times New Roman"/>
          <w:sz w:val="28"/>
          <w:szCs w:val="28"/>
        </w:rPr>
        <w:t>ихики;</w:t>
      </w:r>
    </w:p>
    <w:p w:rsidR="00FE050D" w:rsidRPr="00E26645" w:rsidRDefault="00FE050D" w:rsidP="00FE050D">
      <w:pPr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практике психологов – для исследования воздействия на психическое состояние клиентов различных методов терапии.</w:t>
      </w:r>
    </w:p>
    <w:p w:rsidR="00FE050D" w:rsidRPr="00E70502" w:rsidRDefault="00FE050D" w:rsidP="00FE050D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050D" w:rsidRPr="00E20FA3" w:rsidRDefault="00FE050D" w:rsidP="00FE050D">
      <w:pPr>
        <w:pStyle w:val="a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Кабинет психофизиологической реабилитации </w:t>
      </w:r>
      <w:r>
        <w:rPr>
          <w:iCs/>
          <w:sz w:val="28"/>
          <w:szCs w:val="28"/>
        </w:rPr>
        <w:t>о</w:t>
      </w:r>
      <w:r w:rsidRPr="00E20FA3">
        <w:rPr>
          <w:iCs/>
          <w:sz w:val="28"/>
          <w:szCs w:val="28"/>
        </w:rPr>
        <w:t>борудован массажными</w:t>
      </w:r>
      <w:r w:rsidRPr="00E20FA3">
        <w:rPr>
          <w:rFonts w:eastAsia="Calibri"/>
          <w:iCs/>
          <w:sz w:val="28"/>
          <w:szCs w:val="28"/>
        </w:rPr>
        <w:t xml:space="preserve"> релаксационными креслами,  </w:t>
      </w:r>
      <w:r w:rsidRPr="00E20FA3">
        <w:rPr>
          <w:iCs/>
          <w:sz w:val="28"/>
          <w:szCs w:val="28"/>
        </w:rPr>
        <w:t xml:space="preserve">воздушно-пузырьковой композицией с эффектом </w:t>
      </w:r>
      <w:proofErr w:type="spellStart"/>
      <w:r w:rsidRPr="00E20FA3">
        <w:rPr>
          <w:iCs/>
          <w:sz w:val="28"/>
          <w:szCs w:val="28"/>
        </w:rPr>
        <w:t>хромотерапии</w:t>
      </w:r>
      <w:proofErr w:type="spellEnd"/>
      <w:r w:rsidRPr="00E20FA3">
        <w:rPr>
          <w:rFonts w:eastAsia="Calibri"/>
          <w:iCs/>
          <w:sz w:val="28"/>
          <w:szCs w:val="28"/>
        </w:rPr>
        <w:t xml:space="preserve">, </w:t>
      </w:r>
      <w:r w:rsidRPr="00E20FA3">
        <w:rPr>
          <w:iCs/>
          <w:sz w:val="28"/>
          <w:szCs w:val="28"/>
        </w:rPr>
        <w:t>музыкальным центром для проведения музыкальной терапии</w:t>
      </w:r>
      <w:r>
        <w:rPr>
          <w:iCs/>
          <w:sz w:val="28"/>
          <w:szCs w:val="28"/>
        </w:rPr>
        <w:t xml:space="preserve">. </w:t>
      </w:r>
      <w:r w:rsidRPr="00E20FA3">
        <w:rPr>
          <w:sz w:val="28"/>
          <w:szCs w:val="28"/>
        </w:rPr>
        <w:t xml:space="preserve">Сеансы </w:t>
      </w:r>
      <w:r w:rsidRPr="00E20FA3">
        <w:rPr>
          <w:rFonts w:eastAsia="Calibri"/>
          <w:sz w:val="28"/>
          <w:szCs w:val="28"/>
        </w:rPr>
        <w:t>предназначены для быстрого и эффективного  снятия эмоционального напряжения, восстановления работоспособности в с</w:t>
      </w:r>
      <w:r w:rsidRPr="00E20FA3">
        <w:rPr>
          <w:sz w:val="28"/>
          <w:szCs w:val="28"/>
        </w:rPr>
        <w:t>тадии развивающегося утомления, нормализации сна, улучшения общего самочувствия.</w:t>
      </w:r>
    </w:p>
    <w:p w:rsidR="00FE050D" w:rsidRPr="00E20FA3" w:rsidRDefault="00FE050D" w:rsidP="00FE050D">
      <w:pPr>
        <w:pStyle w:val="a5"/>
        <w:jc w:val="both"/>
        <w:rPr>
          <w:b/>
          <w:sz w:val="28"/>
          <w:szCs w:val="28"/>
        </w:rPr>
      </w:pPr>
    </w:p>
    <w:p w:rsidR="00FE050D" w:rsidRDefault="00FE050D" w:rsidP="00FE050D">
      <w:pPr>
        <w:pStyle w:val="a9"/>
        <w:widowControl/>
        <w:spacing w:after="270" w:line="345" w:lineRule="atLeast"/>
        <w:ind w:left="283" w:firstLine="425"/>
        <w:contextualSpacing/>
        <w:jc w:val="both"/>
        <w:rPr>
          <w:color w:val="000000"/>
          <w:sz w:val="28"/>
          <w:szCs w:val="28"/>
        </w:rPr>
      </w:pPr>
      <w:r w:rsidRPr="00610C98">
        <w:rPr>
          <w:rStyle w:val="a7"/>
          <w:sz w:val="28"/>
          <w:szCs w:val="28"/>
        </w:rPr>
        <w:t xml:space="preserve">Время сеансов в комнате </w:t>
      </w:r>
      <w:r>
        <w:rPr>
          <w:rStyle w:val="a7"/>
          <w:sz w:val="28"/>
          <w:szCs w:val="28"/>
        </w:rPr>
        <w:t>психофизиологической реабилитации</w:t>
      </w:r>
      <w:r w:rsidRPr="00610C98">
        <w:rPr>
          <w:rStyle w:val="a7"/>
          <w:sz w:val="28"/>
          <w:szCs w:val="28"/>
        </w:rPr>
        <w:t xml:space="preserve"> 30 мин. Курс 10 сеансов массажа.  Перед посещением комнаты работник обязательно проходит психофизиологический осмотр на предмет выявления противопоказаний для проведения сеансов массажа. После осмотра физиолога</w:t>
      </w:r>
      <w:r>
        <w:rPr>
          <w:rStyle w:val="a7"/>
          <w:sz w:val="28"/>
          <w:szCs w:val="28"/>
        </w:rPr>
        <w:t>,</w:t>
      </w:r>
      <w:r w:rsidRPr="00610C98">
        <w:rPr>
          <w:rStyle w:val="a7"/>
          <w:sz w:val="28"/>
          <w:szCs w:val="28"/>
        </w:rPr>
        <w:t xml:space="preserve"> психологом состав</w:t>
      </w:r>
      <w:r>
        <w:rPr>
          <w:rStyle w:val="a7"/>
          <w:sz w:val="28"/>
          <w:szCs w:val="28"/>
        </w:rPr>
        <w:t>ляется индивидуальная программа реабилитации</w:t>
      </w:r>
      <w:r w:rsidRPr="00610C98">
        <w:rPr>
          <w:rStyle w:val="a7"/>
          <w:sz w:val="28"/>
          <w:szCs w:val="28"/>
        </w:rPr>
        <w:t xml:space="preserve"> с учетом выявленных индивидуальных особенностей. </w:t>
      </w:r>
      <w:r w:rsidRPr="00610C98">
        <w:rPr>
          <w:color w:val="000000"/>
          <w:sz w:val="28"/>
          <w:szCs w:val="28"/>
        </w:rPr>
        <w:t>Для эффективности массажа в каждом конкретном случае и  в зависимости от задач сеанса, особенностей телосложения клиента и области массирования применяются различные техники воздействия (</w:t>
      </w:r>
      <w:r>
        <w:rPr>
          <w:color w:val="000000"/>
          <w:sz w:val="28"/>
          <w:szCs w:val="28"/>
        </w:rPr>
        <w:t xml:space="preserve">по индивидуальным </w:t>
      </w:r>
      <w:proofErr w:type="gramStart"/>
      <w:r>
        <w:rPr>
          <w:color w:val="000000"/>
          <w:sz w:val="28"/>
          <w:szCs w:val="28"/>
        </w:rPr>
        <w:t>показаниям</w:t>
      </w:r>
      <w:proofErr w:type="gramEnd"/>
      <w:r>
        <w:rPr>
          <w:color w:val="000000"/>
          <w:sz w:val="28"/>
          <w:szCs w:val="28"/>
        </w:rPr>
        <w:t xml:space="preserve"> возможно настроить 734 программы</w:t>
      </w:r>
      <w:r w:rsidRPr="00610C98">
        <w:rPr>
          <w:color w:val="000000"/>
          <w:sz w:val="28"/>
          <w:szCs w:val="28"/>
        </w:rPr>
        <w:t xml:space="preserve"> массаж</w:t>
      </w:r>
      <w:r>
        <w:rPr>
          <w:color w:val="000000"/>
          <w:sz w:val="28"/>
          <w:szCs w:val="28"/>
        </w:rPr>
        <w:t>а).</w:t>
      </w:r>
    </w:p>
    <w:p w:rsidR="00FE050D" w:rsidRDefault="00FE050D" w:rsidP="00FE050D">
      <w:pPr>
        <w:pStyle w:val="a9"/>
        <w:widowControl/>
        <w:spacing w:after="270" w:line="345" w:lineRule="atLeast"/>
        <w:ind w:left="283" w:firstLine="425"/>
        <w:contextualSpacing/>
        <w:jc w:val="both"/>
        <w:rPr>
          <w:color w:val="000000"/>
          <w:sz w:val="28"/>
          <w:szCs w:val="28"/>
        </w:rPr>
      </w:pPr>
    </w:p>
    <w:p w:rsidR="00FE050D" w:rsidRPr="004821F6" w:rsidRDefault="00FE050D" w:rsidP="00FE050D">
      <w:pPr>
        <w:pStyle w:val="a9"/>
        <w:widowControl/>
        <w:spacing w:after="270" w:line="345" w:lineRule="atLeast"/>
        <w:ind w:left="283" w:firstLine="425"/>
        <w:contextualSpacing/>
        <w:jc w:val="both"/>
        <w:rPr>
          <w:i/>
          <w:color w:val="000000"/>
          <w:sz w:val="28"/>
          <w:szCs w:val="28"/>
        </w:rPr>
      </w:pPr>
      <w:r w:rsidRPr="004821F6">
        <w:rPr>
          <w:i/>
          <w:color w:val="000000"/>
          <w:sz w:val="28"/>
          <w:szCs w:val="28"/>
        </w:rPr>
        <w:t>Основные виды массажа (варианты расслабл</w:t>
      </w:r>
      <w:r>
        <w:rPr>
          <w:i/>
          <w:color w:val="000000"/>
          <w:sz w:val="28"/>
          <w:szCs w:val="28"/>
        </w:rPr>
        <w:t>яющего и тонизирующего массажа):</w:t>
      </w:r>
    </w:p>
    <w:p w:rsidR="00FE050D" w:rsidRDefault="00FE050D" w:rsidP="00FE050D">
      <w:pPr>
        <w:pStyle w:val="21"/>
        <w:spacing w:line="276" w:lineRule="auto"/>
        <w:contextualSpacing/>
        <w:rPr>
          <w:sz w:val="28"/>
          <w:szCs w:val="28"/>
        </w:rPr>
      </w:pPr>
      <w:r w:rsidRPr="00610C98">
        <w:rPr>
          <w:color w:val="000000"/>
          <w:sz w:val="28"/>
          <w:szCs w:val="28"/>
        </w:rPr>
        <w:t>1. Массаж с захватом плечевого пояса</w:t>
      </w:r>
      <w:r w:rsidRPr="00610C98">
        <w:rPr>
          <w:color w:val="000000"/>
          <w:sz w:val="28"/>
          <w:szCs w:val="28"/>
        </w:rPr>
        <w:br/>
        <w:t xml:space="preserve">2. Массаж </w:t>
      </w:r>
      <w:proofErr w:type="spellStart"/>
      <w:r w:rsidRPr="00610C98">
        <w:rPr>
          <w:color w:val="000000"/>
          <w:sz w:val="28"/>
          <w:szCs w:val="28"/>
        </w:rPr>
        <w:t>Шиацу</w:t>
      </w:r>
      <w:proofErr w:type="spellEnd"/>
      <w:r w:rsidRPr="00610C98">
        <w:rPr>
          <w:color w:val="000000"/>
          <w:sz w:val="28"/>
          <w:szCs w:val="28"/>
        </w:rPr>
        <w:br/>
        <w:t>3. Роликовый механический массаж</w:t>
      </w:r>
      <w:r w:rsidRPr="00610C98">
        <w:rPr>
          <w:color w:val="000000"/>
          <w:sz w:val="28"/>
          <w:szCs w:val="28"/>
        </w:rPr>
        <w:br/>
        <w:t>4. Вибрационный массаж</w:t>
      </w:r>
      <w:r w:rsidRPr="00610C98">
        <w:rPr>
          <w:color w:val="000000"/>
          <w:sz w:val="28"/>
          <w:szCs w:val="28"/>
        </w:rPr>
        <w:br/>
        <w:t>5. Воздушно-компрессионный массаж</w:t>
      </w:r>
      <w:r w:rsidRPr="00610C98">
        <w:rPr>
          <w:color w:val="000000"/>
          <w:sz w:val="28"/>
          <w:szCs w:val="28"/>
        </w:rPr>
        <w:br/>
        <w:t>6. Скручивающий массаж</w:t>
      </w:r>
      <w:r w:rsidRPr="00610C98">
        <w:rPr>
          <w:color w:val="000000"/>
          <w:sz w:val="28"/>
          <w:szCs w:val="28"/>
        </w:rPr>
        <w:br/>
        <w:t>7. Растягивающий массаж</w:t>
      </w:r>
      <w:proofErr w:type="gramStart"/>
      <w:r w:rsidRPr="00610C98">
        <w:rPr>
          <w:color w:val="000000"/>
          <w:sz w:val="28"/>
          <w:szCs w:val="28"/>
        </w:rPr>
        <w:br/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работе комнаты психофизиологической разгрузки  используются  методы психотерапевтического воздействия, включающие в себя физиологические и психологические средства восстановления работоспособности и предупреждения утомления эмоционального происхождения:</w:t>
      </w:r>
    </w:p>
    <w:p w:rsidR="00FE050D" w:rsidRDefault="00FE050D" w:rsidP="00FE050D">
      <w:pPr>
        <w:pStyle w:val="a9"/>
        <w:widowControl/>
        <w:spacing w:after="270" w:line="276" w:lineRule="auto"/>
        <w:contextualSpacing/>
        <w:jc w:val="both"/>
        <w:rPr>
          <w:rStyle w:val="a7"/>
          <w:b w:val="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10C98">
        <w:rPr>
          <w:i/>
          <w:sz w:val="28"/>
          <w:szCs w:val="28"/>
        </w:rPr>
        <w:t>музыкотерапия</w:t>
      </w:r>
      <w:r>
        <w:rPr>
          <w:rStyle w:val="a7"/>
          <w:i/>
        </w:rPr>
        <w:t xml:space="preserve"> </w:t>
      </w:r>
      <w:r w:rsidRPr="002C7646">
        <w:rPr>
          <w:rStyle w:val="a7"/>
        </w:rPr>
        <w:t>(</w:t>
      </w:r>
      <w:r w:rsidRPr="002C7646">
        <w:rPr>
          <w:rStyle w:val="a7"/>
          <w:sz w:val="28"/>
          <w:szCs w:val="28"/>
        </w:rPr>
        <w:t>п</w:t>
      </w:r>
      <w:r w:rsidRPr="00610C98">
        <w:rPr>
          <w:rStyle w:val="a7"/>
          <w:sz w:val="28"/>
          <w:szCs w:val="28"/>
        </w:rPr>
        <w:t>сихотерапевтический метод, основанный на целительном воздействии музыки на психологическое состояние</w:t>
      </w:r>
      <w:r>
        <w:rPr>
          <w:rStyle w:val="a7"/>
          <w:sz w:val="28"/>
          <w:szCs w:val="28"/>
        </w:rPr>
        <w:t>);</w:t>
      </w:r>
    </w:p>
    <w:p w:rsidR="00FE050D" w:rsidRPr="002C7646" w:rsidRDefault="00FE050D" w:rsidP="00FE050D">
      <w:pPr>
        <w:pStyle w:val="a9"/>
        <w:widowControl/>
        <w:spacing w:after="270"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rStyle w:val="a7"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х</w:t>
      </w:r>
      <w:r w:rsidRPr="00610C98">
        <w:rPr>
          <w:i/>
          <w:sz w:val="28"/>
          <w:szCs w:val="28"/>
        </w:rPr>
        <w:t>ромотерапия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rStyle w:val="a7"/>
          <w:sz w:val="28"/>
          <w:szCs w:val="28"/>
        </w:rPr>
        <w:t>психотерапевтическое</w:t>
      </w:r>
      <w:proofErr w:type="gramEnd"/>
      <w:r>
        <w:rPr>
          <w:rStyle w:val="a7"/>
          <w:sz w:val="28"/>
          <w:szCs w:val="28"/>
        </w:rPr>
        <w:t xml:space="preserve"> </w:t>
      </w:r>
      <w:r w:rsidRPr="002C7646">
        <w:rPr>
          <w:rStyle w:val="a7"/>
          <w:sz w:val="28"/>
          <w:szCs w:val="28"/>
        </w:rPr>
        <w:t xml:space="preserve">воздействии различных цветов на организм </w:t>
      </w:r>
      <w:r>
        <w:rPr>
          <w:rStyle w:val="a7"/>
          <w:sz w:val="28"/>
          <w:szCs w:val="28"/>
        </w:rPr>
        <w:t xml:space="preserve">  </w:t>
      </w:r>
      <w:r w:rsidRPr="002C7646">
        <w:rPr>
          <w:rStyle w:val="a7"/>
          <w:sz w:val="28"/>
          <w:szCs w:val="28"/>
        </w:rPr>
        <w:t>человека</w:t>
      </w:r>
      <w:r w:rsidRPr="002C7646">
        <w:rPr>
          <w:sz w:val="28"/>
          <w:szCs w:val="28"/>
          <w:lang w:eastAsia="ru-RU"/>
        </w:rPr>
        <w:t>).</w:t>
      </w:r>
    </w:p>
    <w:p w:rsidR="00FE050D" w:rsidRPr="00230FD5" w:rsidRDefault="00FE050D" w:rsidP="00FE050D">
      <w:pPr>
        <w:pStyle w:val="a5"/>
        <w:numPr>
          <w:ilvl w:val="0"/>
          <w:numId w:val="8"/>
        </w:numPr>
        <w:ind w:left="360"/>
        <w:jc w:val="both"/>
        <w:rPr>
          <w:sz w:val="28"/>
          <w:szCs w:val="28"/>
        </w:rPr>
      </w:pPr>
      <w:r w:rsidRPr="00230FD5">
        <w:rPr>
          <w:b/>
          <w:sz w:val="28"/>
          <w:szCs w:val="28"/>
        </w:rPr>
        <w:t>Кабинет индивидуального собеседования и консультаций.</w:t>
      </w:r>
    </w:p>
    <w:p w:rsidR="00FE050D" w:rsidRPr="00230FD5" w:rsidRDefault="00FE050D" w:rsidP="00FE050D">
      <w:pPr>
        <w:jc w:val="both"/>
        <w:rPr>
          <w:rFonts w:ascii="Times New Roman" w:hAnsi="Times New Roman" w:cs="Times New Roman"/>
          <w:sz w:val="28"/>
          <w:szCs w:val="28"/>
        </w:rPr>
      </w:pPr>
      <w:r w:rsidRPr="00230FD5">
        <w:rPr>
          <w:rFonts w:ascii="Times New Roman" w:hAnsi="Times New Roman" w:cs="Times New Roman"/>
          <w:sz w:val="28"/>
          <w:szCs w:val="28"/>
        </w:rPr>
        <w:t>В данном кабинете проводятся следующие виды работ:</w:t>
      </w:r>
    </w:p>
    <w:p w:rsidR="00FE050D" w:rsidRPr="00230FD5" w:rsidRDefault="00FE050D" w:rsidP="00FE050D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0FD5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230FD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Индивидуальное психологическое  консультирование</w:t>
      </w:r>
      <w:r w:rsidRPr="00230FD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E050D" w:rsidRPr="006A3C7C" w:rsidRDefault="00FE050D" w:rsidP="00FE050D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Данный вид работы является профессиональной помощью человеку в решении  </w:t>
      </w:r>
      <w:r w:rsidRPr="006A3C7C">
        <w:rPr>
          <w:rFonts w:ascii="Times New Roman" w:hAnsi="Times New Roman" w:cs="Times New Roman"/>
          <w:sz w:val="28"/>
          <w:szCs w:val="28"/>
        </w:rPr>
        <w:t>различных проблемных ситуаций</w:t>
      </w:r>
      <w:r w:rsidRPr="006A3C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50D" w:rsidRPr="00CE46C9" w:rsidRDefault="00FE050D" w:rsidP="00FE050D">
      <w:pPr>
        <w:pStyle w:val="a5"/>
        <w:jc w:val="both"/>
        <w:rPr>
          <w:b/>
          <w:sz w:val="28"/>
          <w:szCs w:val="28"/>
        </w:rPr>
      </w:pPr>
      <w:r w:rsidRPr="00CE46C9">
        <w:rPr>
          <w:i/>
          <w:sz w:val="28"/>
          <w:szCs w:val="28"/>
        </w:rPr>
        <w:t>Основными целями психологического консультирования являются</w:t>
      </w:r>
      <w:r w:rsidRPr="00CE46C9">
        <w:rPr>
          <w:b/>
          <w:sz w:val="28"/>
          <w:szCs w:val="28"/>
        </w:rPr>
        <w:t>:</w:t>
      </w:r>
    </w:p>
    <w:p w:rsidR="00FE050D" w:rsidRPr="00CE46C9" w:rsidRDefault="00FE050D" w:rsidP="00FE050D">
      <w:pPr>
        <w:pStyle w:val="a5"/>
        <w:jc w:val="both"/>
        <w:rPr>
          <w:sz w:val="28"/>
          <w:szCs w:val="28"/>
        </w:rPr>
      </w:pPr>
      <w:r w:rsidRPr="00CE46C9">
        <w:rPr>
          <w:sz w:val="28"/>
          <w:szCs w:val="28"/>
        </w:rPr>
        <w:t>- эмоциональная поддержка и внимание к проблеме человека;</w:t>
      </w:r>
    </w:p>
    <w:p w:rsidR="00FE050D" w:rsidRPr="00CE46C9" w:rsidRDefault="00FE050D" w:rsidP="00FE050D">
      <w:pPr>
        <w:pStyle w:val="a5"/>
        <w:jc w:val="both"/>
        <w:rPr>
          <w:sz w:val="28"/>
          <w:szCs w:val="28"/>
        </w:rPr>
      </w:pPr>
      <w:r w:rsidRPr="00CE46C9">
        <w:rPr>
          <w:sz w:val="28"/>
          <w:szCs w:val="28"/>
        </w:rPr>
        <w:t>- расширение сознания и повышение психологической компетентности;</w:t>
      </w:r>
    </w:p>
    <w:p w:rsidR="00FE050D" w:rsidRPr="00CE46C9" w:rsidRDefault="00FE050D" w:rsidP="00FE050D">
      <w:pPr>
        <w:pStyle w:val="a5"/>
        <w:jc w:val="both"/>
        <w:rPr>
          <w:sz w:val="28"/>
          <w:szCs w:val="28"/>
        </w:rPr>
      </w:pPr>
      <w:r w:rsidRPr="00CE46C9">
        <w:rPr>
          <w:sz w:val="28"/>
          <w:szCs w:val="28"/>
        </w:rPr>
        <w:t>- изменение отношения к проблеме;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 w:rsidRPr="00CE46C9">
        <w:rPr>
          <w:sz w:val="28"/>
          <w:szCs w:val="28"/>
        </w:rPr>
        <w:t>- повышение стрессовой и кризисной толерантности человека.</w:t>
      </w:r>
    </w:p>
    <w:p w:rsidR="00FE050D" w:rsidRPr="00CE46C9" w:rsidRDefault="00FE050D" w:rsidP="00FE050D">
      <w:pPr>
        <w:pStyle w:val="a5"/>
        <w:jc w:val="both"/>
        <w:rPr>
          <w:sz w:val="28"/>
          <w:szCs w:val="28"/>
        </w:rPr>
      </w:pPr>
    </w:p>
    <w:p w:rsidR="00FE050D" w:rsidRPr="006A3C7C" w:rsidRDefault="00FE050D" w:rsidP="00FE050D">
      <w:pPr>
        <w:ind w:left="72" w:firstLine="636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данном виде</w:t>
      </w:r>
      <w:r w:rsidRPr="00CE46C9">
        <w:rPr>
          <w:rFonts w:ascii="Times New Roman" w:eastAsia="Calibri" w:hAnsi="Times New Roman" w:cs="Times New Roman"/>
          <w:i/>
          <w:sz w:val="28"/>
          <w:szCs w:val="28"/>
        </w:rPr>
        <w:t xml:space="preserve"> работы используются методы: </w:t>
      </w:r>
    </w:p>
    <w:p w:rsidR="00FE050D" w:rsidRPr="00CE46C9" w:rsidRDefault="00FE050D" w:rsidP="00FE050D">
      <w:pPr>
        <w:pStyle w:val="a5"/>
        <w:numPr>
          <w:ilvl w:val="0"/>
          <w:numId w:val="10"/>
        </w:numPr>
        <w:jc w:val="left"/>
        <w:rPr>
          <w:i/>
          <w:sz w:val="28"/>
          <w:szCs w:val="28"/>
        </w:rPr>
      </w:pPr>
      <w:r w:rsidRPr="00CE46C9">
        <w:rPr>
          <w:sz w:val="28"/>
          <w:szCs w:val="28"/>
        </w:rPr>
        <w:t>клиент - центрированной психотерапии</w:t>
      </w:r>
    </w:p>
    <w:p w:rsidR="00FE050D" w:rsidRPr="00CE46C9" w:rsidRDefault="00FE050D" w:rsidP="00FE050D">
      <w:pPr>
        <w:pStyle w:val="a5"/>
        <w:numPr>
          <w:ilvl w:val="0"/>
          <w:numId w:val="10"/>
        </w:numPr>
        <w:jc w:val="left"/>
        <w:rPr>
          <w:i/>
          <w:sz w:val="28"/>
          <w:szCs w:val="28"/>
        </w:rPr>
      </w:pPr>
      <w:r w:rsidRPr="00CE46C9">
        <w:rPr>
          <w:sz w:val="28"/>
          <w:szCs w:val="28"/>
        </w:rPr>
        <w:t>поведенческой психотерапии</w:t>
      </w:r>
    </w:p>
    <w:p w:rsidR="00FE050D" w:rsidRPr="00CE46C9" w:rsidRDefault="00FE050D" w:rsidP="00FE050D">
      <w:pPr>
        <w:pStyle w:val="a5"/>
        <w:numPr>
          <w:ilvl w:val="0"/>
          <w:numId w:val="10"/>
        </w:numPr>
        <w:jc w:val="left"/>
        <w:rPr>
          <w:b/>
          <w:i/>
          <w:sz w:val="28"/>
          <w:szCs w:val="28"/>
        </w:rPr>
      </w:pPr>
      <w:r w:rsidRPr="00CE46C9">
        <w:rPr>
          <w:sz w:val="28"/>
          <w:szCs w:val="28"/>
        </w:rPr>
        <w:t>семейной психотерапии и семейного консультирования</w:t>
      </w:r>
    </w:p>
    <w:p w:rsidR="00FE050D" w:rsidRDefault="00FE050D" w:rsidP="00FE050D">
      <w:pPr>
        <w:pStyle w:val="a5"/>
        <w:numPr>
          <w:ilvl w:val="0"/>
          <w:numId w:val="10"/>
        </w:numPr>
        <w:jc w:val="left"/>
        <w:rPr>
          <w:sz w:val="28"/>
          <w:szCs w:val="28"/>
        </w:rPr>
      </w:pPr>
      <w:proofErr w:type="spellStart"/>
      <w:r w:rsidRPr="00CE46C9">
        <w:rPr>
          <w:sz w:val="28"/>
          <w:szCs w:val="28"/>
        </w:rPr>
        <w:t>гештальт</w:t>
      </w:r>
      <w:proofErr w:type="spellEnd"/>
      <w:r w:rsidRPr="00CE46C9">
        <w:rPr>
          <w:sz w:val="28"/>
          <w:szCs w:val="28"/>
        </w:rPr>
        <w:t xml:space="preserve">-терапии </w:t>
      </w:r>
    </w:p>
    <w:p w:rsidR="00FE050D" w:rsidRPr="00610C98" w:rsidRDefault="00FE050D" w:rsidP="00FE050D">
      <w:pPr>
        <w:pStyle w:val="a5"/>
        <w:ind w:left="795"/>
        <w:jc w:val="left"/>
        <w:rPr>
          <w:sz w:val="28"/>
          <w:szCs w:val="28"/>
        </w:rPr>
      </w:pP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20FA3">
        <w:rPr>
          <w:b/>
          <w:i/>
          <w:sz w:val="28"/>
          <w:szCs w:val="28"/>
        </w:rPr>
        <w:t>тренировки</w:t>
      </w:r>
      <w:r w:rsidRPr="006A3C7C">
        <w:rPr>
          <w:b/>
          <w:i/>
          <w:sz w:val="28"/>
          <w:szCs w:val="28"/>
        </w:rPr>
        <w:t xml:space="preserve"> на </w:t>
      </w:r>
      <w:proofErr w:type="spellStart"/>
      <w:r w:rsidRPr="006A3C7C">
        <w:rPr>
          <w:b/>
          <w:i/>
          <w:sz w:val="28"/>
          <w:szCs w:val="28"/>
        </w:rPr>
        <w:t>майнд</w:t>
      </w:r>
      <w:proofErr w:type="spellEnd"/>
      <w:r w:rsidRPr="006A3C7C">
        <w:rPr>
          <w:b/>
          <w:i/>
          <w:sz w:val="28"/>
          <w:szCs w:val="28"/>
        </w:rPr>
        <w:t xml:space="preserve">-машине </w:t>
      </w:r>
      <w:r>
        <w:rPr>
          <w:b/>
          <w:i/>
          <w:sz w:val="28"/>
          <w:szCs w:val="28"/>
        </w:rPr>
        <w:t>(</w:t>
      </w:r>
      <w:r w:rsidRPr="006A3C7C">
        <w:rPr>
          <w:b/>
          <w:i/>
          <w:sz w:val="28"/>
          <w:szCs w:val="28"/>
        </w:rPr>
        <w:t>тренажер</w:t>
      </w:r>
      <w:r>
        <w:rPr>
          <w:b/>
          <w:i/>
          <w:sz w:val="28"/>
          <w:szCs w:val="28"/>
        </w:rPr>
        <w:t>ах</w:t>
      </w:r>
      <w:r w:rsidRPr="006A3C7C">
        <w:rPr>
          <w:b/>
          <w:i/>
          <w:sz w:val="28"/>
          <w:szCs w:val="28"/>
        </w:rPr>
        <w:t xml:space="preserve"> функциональной активности </w:t>
      </w:r>
      <w:r>
        <w:rPr>
          <w:b/>
          <w:i/>
          <w:sz w:val="28"/>
          <w:szCs w:val="28"/>
        </w:rPr>
        <w:t>головного мозга) ТММ «Мираж» и</w:t>
      </w:r>
      <w:r w:rsidRPr="006A3C7C">
        <w:rPr>
          <w:b/>
          <w:i/>
          <w:sz w:val="28"/>
          <w:szCs w:val="28"/>
        </w:rPr>
        <w:t xml:space="preserve"> «NOVA PRO 100»</w:t>
      </w:r>
      <w:r w:rsidRPr="006A3C7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Действие тренажера основано на применении технологии </w:t>
      </w:r>
      <w:proofErr w:type="spellStart"/>
      <w:r>
        <w:rPr>
          <w:sz w:val="28"/>
          <w:szCs w:val="28"/>
        </w:rPr>
        <w:t>аудтовизуальной</w:t>
      </w:r>
      <w:proofErr w:type="spellEnd"/>
      <w:r>
        <w:rPr>
          <w:sz w:val="28"/>
          <w:szCs w:val="28"/>
        </w:rPr>
        <w:t xml:space="preserve"> стимуляции головного мозга, что дает возможность контролировать психоэмоциональное состояние человека. Тренажер позволяет целенаправленно формировать уровень мозговой активности (активации или релаксации) и использовать её в качестве профилактического средства защиты внутренних органов от эмоциональных и психосоциальных нагрузок.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3C7C">
        <w:rPr>
          <w:b/>
          <w:i/>
          <w:sz w:val="28"/>
          <w:szCs w:val="28"/>
        </w:rPr>
        <w:t>ароматерапия</w:t>
      </w:r>
      <w:r>
        <w:rPr>
          <w:sz w:val="28"/>
          <w:szCs w:val="28"/>
        </w:rPr>
        <w:t xml:space="preserve"> с использованием аппарата </w:t>
      </w:r>
      <w:proofErr w:type="spellStart"/>
      <w:r>
        <w:rPr>
          <w:sz w:val="28"/>
          <w:szCs w:val="28"/>
        </w:rPr>
        <w:t>аэрофитотерапевтического</w:t>
      </w:r>
      <w:proofErr w:type="spellEnd"/>
      <w:r>
        <w:rPr>
          <w:sz w:val="28"/>
          <w:szCs w:val="28"/>
        </w:rPr>
        <w:t xml:space="preserve"> для ингаляции паров эфирных масел (поддержание в норме нервной и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систем, снятие умственного и физического напряжения, укрепление иммунитета, повышение работоспособности) индивидуальных </w:t>
      </w:r>
      <w:proofErr w:type="spellStart"/>
      <w:r>
        <w:rPr>
          <w:sz w:val="28"/>
          <w:szCs w:val="28"/>
        </w:rPr>
        <w:t>аэрофитотерапевтических</w:t>
      </w:r>
      <w:proofErr w:type="spellEnd"/>
      <w:r>
        <w:rPr>
          <w:sz w:val="28"/>
          <w:szCs w:val="28"/>
        </w:rPr>
        <w:t xml:space="preserve"> ингаляторов.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E52EA">
        <w:rPr>
          <w:b/>
          <w:i/>
          <w:sz w:val="28"/>
          <w:szCs w:val="28"/>
        </w:rPr>
        <w:t>одеяло лечебное многосло</w:t>
      </w:r>
      <w:r>
        <w:rPr>
          <w:b/>
          <w:i/>
          <w:sz w:val="28"/>
          <w:szCs w:val="28"/>
        </w:rPr>
        <w:t>йное «</w:t>
      </w:r>
      <w:r w:rsidRPr="00FE52EA">
        <w:rPr>
          <w:b/>
          <w:i/>
          <w:sz w:val="28"/>
          <w:szCs w:val="28"/>
        </w:rPr>
        <w:t>ОЛМ</w:t>
      </w:r>
      <w:r>
        <w:rPr>
          <w:b/>
          <w:i/>
          <w:sz w:val="28"/>
          <w:szCs w:val="28"/>
        </w:rPr>
        <w:t>-01</w:t>
      </w:r>
      <w:r w:rsidRPr="00FE52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(предназначено для полного или частичного обертывания тела человека с целью уменьшения интенсивности воздействия на организм внешнего электромагнитного излучения  и </w:t>
      </w:r>
      <w:proofErr w:type="gramStart"/>
      <w:r>
        <w:rPr>
          <w:sz w:val="28"/>
          <w:szCs w:val="28"/>
        </w:rPr>
        <w:t>уменьшения</w:t>
      </w:r>
      <w:proofErr w:type="gramEnd"/>
      <w:r>
        <w:rPr>
          <w:sz w:val="28"/>
          <w:szCs w:val="28"/>
        </w:rPr>
        <w:t xml:space="preserve"> конвекционных </w:t>
      </w:r>
      <w:proofErr w:type="spellStart"/>
      <w:r>
        <w:rPr>
          <w:sz w:val="28"/>
          <w:szCs w:val="28"/>
        </w:rPr>
        <w:t>теплопотерь</w:t>
      </w:r>
      <w:proofErr w:type="spellEnd"/>
      <w:r>
        <w:rPr>
          <w:sz w:val="28"/>
          <w:szCs w:val="28"/>
        </w:rPr>
        <w:t xml:space="preserve"> организма).</w:t>
      </w:r>
    </w:p>
    <w:p w:rsidR="00FE050D" w:rsidRPr="00FE52EA" w:rsidRDefault="00FE050D" w:rsidP="00FE050D">
      <w:pPr>
        <w:pStyle w:val="a5"/>
        <w:jc w:val="both"/>
        <w:rPr>
          <w:sz w:val="28"/>
          <w:szCs w:val="28"/>
        </w:rPr>
      </w:pPr>
    </w:p>
    <w:p w:rsidR="00FE050D" w:rsidRPr="00FE52EA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3C7C">
        <w:rPr>
          <w:b/>
          <w:i/>
          <w:sz w:val="28"/>
          <w:szCs w:val="28"/>
        </w:rPr>
        <w:t>фонтан водный</w:t>
      </w:r>
      <w:r>
        <w:rPr>
          <w:sz w:val="28"/>
          <w:szCs w:val="28"/>
        </w:rPr>
        <w:t xml:space="preserve"> – источник воды, которая перемещаясь в чаше, стимулирует зрительные, тактильные и слуховые ощущения. Звук журчащей воды успокаивающе действует на нервную систему.</w:t>
      </w:r>
    </w:p>
    <w:p w:rsidR="00FE050D" w:rsidRPr="008A17D4" w:rsidRDefault="00FE050D" w:rsidP="00FE050D">
      <w:pPr>
        <w:pStyle w:val="a5"/>
        <w:jc w:val="both"/>
        <w:rPr>
          <w:sz w:val="28"/>
          <w:szCs w:val="28"/>
        </w:rPr>
      </w:pPr>
    </w:p>
    <w:p w:rsidR="00FE050D" w:rsidRPr="00BE6A41" w:rsidRDefault="00FE050D" w:rsidP="00FE050D">
      <w:pPr>
        <w:pStyle w:val="a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Кабинет психоэмоциональной разгрузки - т</w:t>
      </w:r>
      <w:r w:rsidRPr="00BE6A41">
        <w:rPr>
          <w:b/>
          <w:sz w:val="28"/>
          <w:szCs w:val="28"/>
        </w:rPr>
        <w:t xml:space="preserve">емная сенсорная комната </w:t>
      </w:r>
      <w:r>
        <w:rPr>
          <w:b/>
          <w:sz w:val="28"/>
          <w:szCs w:val="28"/>
        </w:rPr>
        <w:t>«Люкс»</w:t>
      </w:r>
      <w:r w:rsidRPr="00BE6A41">
        <w:rPr>
          <w:sz w:val="28"/>
          <w:szCs w:val="28"/>
        </w:rPr>
        <w:t xml:space="preserve"> - это особым образом организованная окружающая интерактивная среда, наполненная различного рода стимуляторами. Они воздействуют на органы зрения, слуха, обоняния, осязания. Мягкая мебель спокойной цветовой гаммы, приглушенный свет, приятные ароматы, успокаивающая музыка – вот те характеристики сенсорной комнаты, которые помогают человеку снять эмоциональное напряжение, снизить чувство тревоги, научиться навыкам релаксации и </w:t>
      </w:r>
      <w:proofErr w:type="spellStart"/>
      <w:r w:rsidRPr="00BE6A41">
        <w:rPr>
          <w:sz w:val="28"/>
          <w:szCs w:val="28"/>
        </w:rPr>
        <w:t>совладания</w:t>
      </w:r>
      <w:proofErr w:type="spellEnd"/>
      <w:r w:rsidRPr="00BE6A41">
        <w:rPr>
          <w:sz w:val="28"/>
          <w:szCs w:val="28"/>
        </w:rPr>
        <w:t xml:space="preserve"> со стрессом.  </w:t>
      </w:r>
    </w:p>
    <w:p w:rsidR="00FE050D" w:rsidRPr="00E80F57" w:rsidRDefault="00FE050D" w:rsidP="00FE050D">
      <w:pPr>
        <w:pStyle w:val="a5"/>
        <w:jc w:val="both"/>
        <w:rPr>
          <w:b/>
          <w:i/>
          <w:sz w:val="28"/>
          <w:szCs w:val="28"/>
        </w:rPr>
      </w:pPr>
      <w:r w:rsidRPr="00E80F57">
        <w:rPr>
          <w:b/>
          <w:i/>
          <w:sz w:val="28"/>
          <w:szCs w:val="28"/>
        </w:rPr>
        <w:lastRenderedPageBreak/>
        <w:t>Оборудование, используемое в сенсорной комнате: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макси-пуф с гранулами (идеальная опора для лежащего человека, принимает форму в соответствии с изгибами тела);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светильник «Фонтан света» - декоративный световой модуль на базе оптического волокна (используется для стимуляции зрительных ощущений, концентрации внимания на объекте, развития творческого воображения);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проектор </w:t>
      </w:r>
      <w:proofErr w:type="spellStart"/>
      <w:r>
        <w:rPr>
          <w:sz w:val="28"/>
          <w:szCs w:val="28"/>
        </w:rPr>
        <w:t>светоэффектов</w:t>
      </w:r>
      <w:proofErr w:type="spellEnd"/>
      <w:r>
        <w:rPr>
          <w:sz w:val="28"/>
          <w:szCs w:val="28"/>
        </w:rPr>
        <w:t xml:space="preserve"> «Русская пирамида» (используется для развития воображения, стимулирует внимание, способствует взаимодействию зрительного и слухового восприятия);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световой проектор «Жар-птица» (используется для развития воображения, стимулирует внимание, способствует взаимодействию зрительного и слухового восприятия);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зеркальный шар с приводом вращения (используется в процессе проведения релаксационных занятий, стимулирует зрительное восприятие, развивает воображение, концентрирует внимание на движущихся объектах);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панель «Разноцветная гроза» и настенный гребень «Звездный дождь» (способствуют развитию тактильных и зрительных ощущений, снятию напряжения);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ковер и потолок «Звездное небо» (стимуляция тактильных и визуальных ощущений, формирования пространственных представлений, развитие восприятия и воображения);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уголки с пузырьковыми колоннами;</w:t>
      </w:r>
    </w:p>
    <w:p w:rsidR="00FE050D" w:rsidRPr="008A17D4" w:rsidRDefault="00FE050D" w:rsidP="00FE05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ионизатор воздуха (используется для насыщения воздуха отрицательными ионами кислорода с целью повышения умственной и  физической работоспособности).</w:t>
      </w:r>
    </w:p>
    <w:p w:rsidR="00FE050D" w:rsidRDefault="00FE050D" w:rsidP="00FE050D">
      <w:pPr>
        <w:pStyle w:val="a5"/>
        <w:jc w:val="both"/>
        <w:rPr>
          <w:sz w:val="28"/>
          <w:szCs w:val="28"/>
        </w:rPr>
      </w:pPr>
      <w:r w:rsidRPr="00BE6A41">
        <w:rPr>
          <w:sz w:val="28"/>
          <w:szCs w:val="28"/>
        </w:rPr>
        <w:t>В сенсорной комнате</w:t>
      </w:r>
      <w:r>
        <w:rPr>
          <w:sz w:val="28"/>
          <w:szCs w:val="28"/>
        </w:rPr>
        <w:t xml:space="preserve"> проводятся </w:t>
      </w:r>
      <w:r w:rsidRPr="00BE6A41">
        <w:rPr>
          <w:sz w:val="28"/>
          <w:szCs w:val="28"/>
        </w:rPr>
        <w:t xml:space="preserve">аутотренинги по В.А. Ананьеву, аутотренинги «Прогрессивная мышечная релаксация», аутотренинги «Саморегуляция методом образных представлений», аутотренинги с применением аудиальных </w:t>
      </w:r>
      <w:proofErr w:type="spellStart"/>
      <w:r w:rsidRPr="00BE6A41">
        <w:rPr>
          <w:sz w:val="28"/>
          <w:szCs w:val="28"/>
        </w:rPr>
        <w:t>психокоррекционных</w:t>
      </w:r>
      <w:proofErr w:type="spellEnd"/>
      <w:r w:rsidRPr="00BE6A41">
        <w:rPr>
          <w:sz w:val="28"/>
          <w:szCs w:val="28"/>
        </w:rPr>
        <w:t xml:space="preserve"> программ «</w:t>
      </w:r>
      <w:proofErr w:type="spellStart"/>
      <w:r w:rsidRPr="00BE6A41">
        <w:rPr>
          <w:sz w:val="28"/>
          <w:szCs w:val="28"/>
        </w:rPr>
        <w:t>Кардиотон</w:t>
      </w:r>
      <w:proofErr w:type="spellEnd"/>
      <w:r w:rsidRPr="00BE6A41">
        <w:rPr>
          <w:sz w:val="28"/>
          <w:szCs w:val="28"/>
        </w:rPr>
        <w:t>», «</w:t>
      </w:r>
      <w:proofErr w:type="spellStart"/>
      <w:r w:rsidRPr="00BE6A41">
        <w:rPr>
          <w:sz w:val="28"/>
          <w:szCs w:val="28"/>
        </w:rPr>
        <w:t>Бименталь</w:t>
      </w:r>
      <w:proofErr w:type="spellEnd"/>
      <w:r w:rsidRPr="00BE6A4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050D" w:rsidRPr="009B4076" w:rsidRDefault="00FE050D" w:rsidP="00FE050D">
      <w:pPr>
        <w:pStyle w:val="a8"/>
        <w:jc w:val="both"/>
        <w:rPr>
          <w:b/>
          <w:bCs/>
          <w:sz w:val="28"/>
          <w:szCs w:val="28"/>
        </w:rPr>
      </w:pPr>
      <w:r w:rsidRPr="00610C98">
        <w:rPr>
          <w:rStyle w:val="a7"/>
          <w:sz w:val="28"/>
          <w:szCs w:val="28"/>
        </w:rPr>
        <w:t>Время сеансов в сенсорной комнате 40 - 45 минут. При использовании сенсорной комнаты, как помещения для психотерапии, время сеанса определяется психологом  индивидуально. Занятия могут проводиться индивидуально  или подгруппами по 4-6 человека. Количество человек на занятиях определяется целями работы.</w:t>
      </w:r>
      <w:r w:rsidRPr="00610C98">
        <w:rPr>
          <w:b/>
          <w:sz w:val="28"/>
          <w:szCs w:val="28"/>
        </w:rPr>
        <w:t> </w:t>
      </w:r>
    </w:p>
    <w:p w:rsidR="00FE050D" w:rsidRPr="00BC2EFC" w:rsidRDefault="00FE050D" w:rsidP="00FE050D">
      <w:pPr>
        <w:pStyle w:val="a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Кабинеты для проведения групповых занятий. </w:t>
      </w:r>
    </w:p>
    <w:p w:rsidR="00FE050D" w:rsidRPr="00230FD5" w:rsidRDefault="00FE050D" w:rsidP="00FE050D">
      <w:pPr>
        <w:pStyle w:val="1"/>
        <w:shd w:val="clear" w:color="auto" w:fill="FFFFFF"/>
        <w:spacing w:before="0" w:after="225" w:line="276" w:lineRule="auto"/>
        <w:ind w:firstLine="36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C2EFC">
        <w:rPr>
          <w:rFonts w:ascii="Times New Roman" w:hAnsi="Times New Roman"/>
          <w:b w:val="0"/>
          <w:sz w:val="28"/>
          <w:szCs w:val="28"/>
        </w:rPr>
        <w:t>Групповые занятия (тренинги) в рамках курса «Психологическая и психофизиологическая поддержка» проводятся в процессе ежегодного поддержания квалификации персонала. В перечень тем подготовки включены вопросы тренировки профессиональных важных качеств (тренинг «Поддержание и совершенствование необходимого уровня ПВЛК»), вопросы устойчивости к стрессам</w:t>
      </w:r>
      <w:r>
        <w:rPr>
          <w:rFonts w:ascii="Times New Roman" w:hAnsi="Times New Roman"/>
          <w:b w:val="0"/>
          <w:sz w:val="28"/>
          <w:szCs w:val="28"/>
        </w:rPr>
        <w:t xml:space="preserve"> (тренинг</w:t>
      </w:r>
      <w:r w:rsidRPr="00BC2EFC">
        <w:rPr>
          <w:rFonts w:ascii="Times New Roman" w:hAnsi="Times New Roman"/>
          <w:b w:val="0"/>
          <w:sz w:val="28"/>
          <w:szCs w:val="28"/>
        </w:rPr>
        <w:t xml:space="preserve"> «Применение навыков самоконтроля, </w:t>
      </w:r>
      <w:r w:rsidRPr="00BC2EFC">
        <w:rPr>
          <w:rFonts w:ascii="Times New Roman" w:hAnsi="Times New Roman"/>
          <w:b w:val="0"/>
          <w:sz w:val="28"/>
          <w:szCs w:val="28"/>
        </w:rPr>
        <w:lastRenderedPageBreak/>
        <w:t xml:space="preserve">эффективной коммуникации,  командного взаимодействия с целью развития </w:t>
      </w:r>
      <w:r w:rsidRPr="00BC2EFC">
        <w:rPr>
          <w:rFonts w:ascii="Times New Roman" w:hAnsi="Times New Roman"/>
          <w:b w:val="0"/>
          <w:bCs w:val="0"/>
          <w:iCs/>
          <w:sz w:val="28"/>
          <w:szCs w:val="28"/>
        </w:rPr>
        <w:t>эмоциональной устойчивости в экстремальных ситуациях</w:t>
      </w:r>
      <w:r w:rsidRPr="00BC2EFC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).</w:t>
      </w:r>
    </w:p>
    <w:p w:rsidR="00FE050D" w:rsidRDefault="00FE050D" w:rsidP="00FE050D">
      <w:pPr>
        <w:contextualSpacing/>
        <w:jc w:val="both"/>
        <w:rPr>
          <w:sz w:val="28"/>
          <w:szCs w:val="28"/>
        </w:rPr>
      </w:pPr>
    </w:p>
    <w:p w:rsidR="00FE050D" w:rsidRPr="00E13F06" w:rsidRDefault="00FE050D" w:rsidP="00FE050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F06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proofErr w:type="gramStart"/>
      <w:r w:rsidRPr="00E13F06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proofErr w:type="gramEnd"/>
      <w:r w:rsidRPr="00E13F06">
        <w:rPr>
          <w:rFonts w:ascii="Times New Roman" w:hAnsi="Times New Roman" w:cs="Times New Roman"/>
          <w:b/>
          <w:sz w:val="28"/>
          <w:szCs w:val="28"/>
        </w:rPr>
        <w:t xml:space="preserve"> и психофизиологической</w:t>
      </w:r>
    </w:p>
    <w:p w:rsidR="00FE050D" w:rsidRDefault="00FE050D" w:rsidP="00FE050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F06">
        <w:rPr>
          <w:rFonts w:ascii="Times New Roman" w:hAnsi="Times New Roman" w:cs="Times New Roman"/>
          <w:b/>
          <w:sz w:val="28"/>
          <w:szCs w:val="28"/>
        </w:rPr>
        <w:t>поддержке работников АС в 2013 году.</w:t>
      </w:r>
    </w:p>
    <w:p w:rsidR="00FE050D" w:rsidRPr="00E13F06" w:rsidRDefault="00FE050D" w:rsidP="00FE050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8"/>
        <w:gridCol w:w="3741"/>
        <w:gridCol w:w="1730"/>
        <w:gridCol w:w="1984"/>
        <w:gridCol w:w="1961"/>
      </w:tblGrid>
      <w:tr w:rsidR="00FE050D" w:rsidTr="002E0D0B">
        <w:tc>
          <w:tcPr>
            <w:tcW w:w="438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23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34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2021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процедур</w:t>
            </w:r>
          </w:p>
        </w:tc>
        <w:tc>
          <w:tcPr>
            <w:tcW w:w="2021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142D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162 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159ч.30мин.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Тренинги </w:t>
            </w:r>
            <w:proofErr w:type="gramStart"/>
            <w:r>
              <w:rPr>
                <w:rFonts w:ascii="Times New Roman" w:hAnsi="Times New Roman" w:cs="Times New Roman"/>
              </w:rPr>
              <w:t>БОС</w:t>
            </w:r>
            <w:proofErr w:type="gramEnd"/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</w:t>
            </w:r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Ароматерапия </w:t>
            </w:r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151 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Аутотренинги</w:t>
            </w:r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 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Массаж на релаксационных креслах с </w:t>
            </w:r>
            <w:proofErr w:type="spellStart"/>
            <w:r>
              <w:rPr>
                <w:rFonts w:ascii="Times New Roman" w:hAnsi="Times New Roman" w:cs="Times New Roman"/>
              </w:rPr>
              <w:t>хромотерапией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музтерапией</w:t>
            </w:r>
            <w:proofErr w:type="spellEnd"/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Тренинговые занятия по развитию ПВЛК</w:t>
            </w:r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ППП </w:t>
            </w:r>
            <w:proofErr w:type="gramStart"/>
            <w:r>
              <w:rPr>
                <w:rFonts w:ascii="Times New Roman" w:hAnsi="Times New Roman" w:cs="Times New Roman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ПАТ</w:t>
            </w:r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3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мероприятия по ППП оперативного персонала</w:t>
            </w:r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Pr="00136989" w:rsidRDefault="00FE050D" w:rsidP="002E0D0B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923" w:type="dxa"/>
          </w:tcPr>
          <w:p w:rsidR="00FE050D" w:rsidRPr="00136989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ППП</w:t>
            </w:r>
          </w:p>
        </w:tc>
        <w:tc>
          <w:tcPr>
            <w:tcW w:w="1734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021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Pr="00136989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3" w:type="dxa"/>
          </w:tcPr>
          <w:p w:rsidR="00FE050D" w:rsidRPr="00136989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Физиологический осмотр (до и после ППП)</w:t>
            </w:r>
          </w:p>
        </w:tc>
        <w:tc>
          <w:tcPr>
            <w:tcW w:w="1734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021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021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</w:tc>
      </w:tr>
      <w:tr w:rsidR="00FE050D" w:rsidRPr="0068142D" w:rsidTr="002E0D0B">
        <w:tc>
          <w:tcPr>
            <w:tcW w:w="438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3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3F06">
              <w:rPr>
                <w:rFonts w:ascii="Times New Roman" w:hAnsi="Times New Roman" w:cs="Times New Roman"/>
              </w:rPr>
              <w:t>Субъективная оценка работником своего состояния</w:t>
            </w:r>
            <w:r>
              <w:rPr>
                <w:rFonts w:ascii="Times New Roman" w:hAnsi="Times New Roman" w:cs="Times New Roman"/>
              </w:rPr>
              <w:t xml:space="preserve"> (методика САН до и после ППП)</w:t>
            </w:r>
          </w:p>
        </w:tc>
        <w:tc>
          <w:tcPr>
            <w:tcW w:w="1734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021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021" w:type="dxa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32ч.</w:t>
            </w:r>
          </w:p>
        </w:tc>
      </w:tr>
      <w:tr w:rsidR="00FE050D" w:rsidRPr="0068142D" w:rsidTr="002E0D0B">
        <w:tc>
          <w:tcPr>
            <w:tcW w:w="10137" w:type="dxa"/>
            <w:gridSpan w:val="5"/>
          </w:tcPr>
          <w:p w:rsidR="00FE050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E050D" w:rsidRPr="00E13F06" w:rsidRDefault="00FE050D" w:rsidP="002E0D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13F06">
              <w:rPr>
                <w:rFonts w:ascii="Times New Roman" w:hAnsi="Times New Roman" w:cs="Times New Roman"/>
                <w:b/>
              </w:rPr>
              <w:t>ДИНАМИКА ПОСЛЕ МЕРОПРИЯТИЙ ППП</w:t>
            </w:r>
          </w:p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E050D" w:rsidRPr="0068142D" w:rsidTr="002E0D0B">
        <w:tc>
          <w:tcPr>
            <w:tcW w:w="4361" w:type="dxa"/>
            <w:gridSpan w:val="2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Отрицательная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динамики</w:t>
            </w:r>
          </w:p>
        </w:tc>
      </w:tr>
      <w:tr w:rsidR="00FE050D" w:rsidRPr="0068142D" w:rsidTr="002E0D0B">
        <w:tc>
          <w:tcPr>
            <w:tcW w:w="4361" w:type="dxa"/>
            <w:gridSpan w:val="2"/>
          </w:tcPr>
          <w:p w:rsidR="00FE050D" w:rsidRPr="003C2830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человек, </w:t>
            </w:r>
            <w:proofErr w:type="gramStart"/>
            <w:r>
              <w:rPr>
                <w:rFonts w:ascii="Times New Roman" w:hAnsi="Times New Roman" w:cs="Times New Roman"/>
              </w:rPr>
              <w:t>прошедшие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полный курс ППП</w:t>
            </w:r>
          </w:p>
        </w:tc>
        <w:tc>
          <w:tcPr>
            <w:tcW w:w="1734" w:type="dxa"/>
          </w:tcPr>
          <w:p w:rsidR="00FE050D" w:rsidRPr="003C2830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C283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</w:tcPr>
          <w:p w:rsidR="00FE050D" w:rsidRPr="0068142D" w:rsidRDefault="00FE050D" w:rsidP="002E0D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E050D" w:rsidRPr="002F7473" w:rsidRDefault="00FE050D" w:rsidP="00FE050D">
      <w:pPr>
        <w:spacing w:line="276" w:lineRule="auto"/>
        <w:jc w:val="both"/>
        <w:rPr>
          <w:sz w:val="28"/>
          <w:szCs w:val="28"/>
        </w:rPr>
      </w:pP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94D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результатам аттестации лаборатории психофизиологического обеспечения (акт об аттестации ЛПФО от 08.02. 2013г.) оснащение кабинетов ЛПФО (группа ППП) позволяет выполнять работу по данному направлению с должным качеством и с применением современного оборудования.</w:t>
      </w:r>
    </w:p>
    <w:p w:rsidR="00FE050D" w:rsidRPr="009127AE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Данный проект подтверждает, что мероприятия психологической и психофизиологической поддержки помогают восстановлению  и поддержанию на оптимально высоком уровне функциональной надежности</w:t>
      </w:r>
      <w:r w:rsidR="00AE4164" w:rsidRPr="00AE41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психологического и психофизиологического состояния персонала АС, обеспечивают надежность «человеческого фактора», а значит сохранение его профессиональных качеств, здоровья и долголетия, и, следовательно, бесперебойную работу всей атомной станции.</w:t>
      </w:r>
    </w:p>
    <w:p w:rsidR="00FE050D" w:rsidRDefault="00FE050D" w:rsidP="00FE050D">
      <w:pPr>
        <w:contextualSpacing/>
        <w:jc w:val="both"/>
      </w:pPr>
    </w:p>
    <w:p w:rsidR="00FE050D" w:rsidRDefault="00FE050D" w:rsidP="00FE0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473">
        <w:rPr>
          <w:rFonts w:ascii="Times New Roman" w:hAnsi="Times New Roman" w:cs="Times New Roman"/>
          <w:sz w:val="28"/>
          <w:szCs w:val="28"/>
        </w:rPr>
        <w:t>Материалы подтверждающие реализацию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E050D" w:rsidRDefault="00FE050D" w:rsidP="00FE050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14085E" w:rsidRDefault="00FE050D" w:rsidP="00AE4164">
      <w:pPr>
        <w:pStyle w:val="a5"/>
        <w:numPr>
          <w:ilvl w:val="0"/>
          <w:numId w:val="11"/>
        </w:numPr>
        <w:jc w:val="both"/>
      </w:pPr>
      <w:r>
        <w:rPr>
          <w:sz w:val="28"/>
          <w:szCs w:val="28"/>
        </w:rPr>
        <w:t>Видео ролик</w:t>
      </w:r>
    </w:p>
    <w:sectPr w:rsidR="0014085E" w:rsidSect="0023414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930"/>
    <w:multiLevelType w:val="hybridMultilevel"/>
    <w:tmpl w:val="60E80412"/>
    <w:lvl w:ilvl="0" w:tplc="C98485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C4D55"/>
    <w:multiLevelType w:val="hybridMultilevel"/>
    <w:tmpl w:val="F1086824"/>
    <w:lvl w:ilvl="0" w:tplc="C98485C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0204F"/>
    <w:multiLevelType w:val="hybridMultilevel"/>
    <w:tmpl w:val="7EBA48A0"/>
    <w:lvl w:ilvl="0" w:tplc="1044515A">
      <w:start w:val="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4361EFC"/>
    <w:multiLevelType w:val="hybridMultilevel"/>
    <w:tmpl w:val="430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51796"/>
    <w:multiLevelType w:val="hybridMultilevel"/>
    <w:tmpl w:val="B4F6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529F"/>
    <w:multiLevelType w:val="hybridMultilevel"/>
    <w:tmpl w:val="2C58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C536F"/>
    <w:multiLevelType w:val="hybridMultilevel"/>
    <w:tmpl w:val="B02E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416A"/>
    <w:multiLevelType w:val="hybridMultilevel"/>
    <w:tmpl w:val="1960DD1E"/>
    <w:lvl w:ilvl="0" w:tplc="C9848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5791F"/>
    <w:multiLevelType w:val="hybridMultilevel"/>
    <w:tmpl w:val="93FC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B7635"/>
    <w:multiLevelType w:val="hybridMultilevel"/>
    <w:tmpl w:val="0462955E"/>
    <w:lvl w:ilvl="0" w:tplc="C9848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CA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4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AA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A5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48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6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2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C7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D2E111A"/>
    <w:multiLevelType w:val="hybridMultilevel"/>
    <w:tmpl w:val="894E14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50D"/>
    <w:rsid w:val="0013043D"/>
    <w:rsid w:val="0014085E"/>
    <w:rsid w:val="001958FB"/>
    <w:rsid w:val="00AE4164"/>
    <w:rsid w:val="00C42520"/>
    <w:rsid w:val="00D3568B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0D"/>
    <w:pPr>
      <w:spacing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FE050D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5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rsid w:val="00FE05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E050D"/>
    <w:pPr>
      <w:shd w:val="clear" w:color="auto" w:fill="FFFFFF"/>
      <w:spacing w:before="660" w:after="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basedOn w:val="a0"/>
    <w:uiPriority w:val="99"/>
    <w:unhideWhenUsed/>
    <w:rsid w:val="00FE05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050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050D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E050D"/>
    <w:rPr>
      <w:b/>
      <w:bCs/>
    </w:rPr>
  </w:style>
  <w:style w:type="paragraph" w:styleId="a8">
    <w:name w:val="Normal (Web)"/>
    <w:basedOn w:val="a"/>
    <w:rsid w:val="00FE050D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FE050D"/>
    <w:pPr>
      <w:widowControl w:val="0"/>
      <w:suppressAutoHyphens/>
      <w:autoSpaceDE w:val="0"/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E05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E050D"/>
    <w:pPr>
      <w:widowControl w:val="0"/>
      <w:suppressAutoHyphens/>
      <w:autoSpaceDE w:val="0"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E050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0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1-beg@lae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R-shdi@la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2808</Words>
  <Characters>22271</Characters>
  <Application>Microsoft Office Word</Application>
  <DocSecurity>0</DocSecurity>
  <Lines>1172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Н.В.</dc:creator>
  <cp:lastModifiedBy>user</cp:lastModifiedBy>
  <cp:revision>3</cp:revision>
  <dcterms:created xsi:type="dcterms:W3CDTF">2014-01-09T11:58:00Z</dcterms:created>
  <dcterms:modified xsi:type="dcterms:W3CDTF">2014-01-17T21:14:00Z</dcterms:modified>
</cp:coreProperties>
</file>